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Классный час «9 мая – День Победы»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Эпиграф</w:t>
      </w:r>
      <w:r w:rsidRPr="00AA2F92">
        <w:rPr>
          <w:rFonts w:ascii="Verdana" w:eastAsia="Times New Roman" w:hAnsi="Verdana" w:cs="Times New Roman"/>
          <w:sz w:val="20"/>
          <w:szCs w:val="20"/>
        </w:rPr>
        <w:t>: Ничто не забыто,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Никто не забыт.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Цель: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Расширить представление детей о Великой Отечественной войне.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 xml:space="preserve">Задачи: 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1. Воспитание патриотических чувств у учащихся и уважения к памяти защитников Отечества.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2. Совершенствование умений и навыков поиска необходимой информации.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3. Развитие интереса к изучению исторического прошлого нашей страны.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4. Познакомить с историей нашей страны в годы Великой Отечественной войны.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5. Развивать речь учащихся, творческие способности; поощрять интерес учащихся к произведениям, написанным во время Великой Отечественной войны.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Оборудование: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2F92">
        <w:rPr>
          <w:rFonts w:ascii="Verdana" w:eastAsia="Times New Roman" w:hAnsi="Verdana" w:cs="Times New Roman"/>
          <w:sz w:val="20"/>
          <w:szCs w:val="20"/>
        </w:rPr>
        <w:t>мультимедийный</w:t>
      </w:r>
      <w:proofErr w:type="spellEnd"/>
      <w:r w:rsidRPr="00AA2F92">
        <w:rPr>
          <w:rFonts w:ascii="Verdana" w:eastAsia="Times New Roman" w:hAnsi="Verdana" w:cs="Times New Roman"/>
          <w:sz w:val="20"/>
          <w:szCs w:val="20"/>
        </w:rPr>
        <w:t xml:space="preserve"> проектор, музыкальное оформление, слайды военной тематики.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 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Ход мероприятия: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 xml:space="preserve">Организационный момент. </w:t>
      </w:r>
      <w:r w:rsidRPr="00AA2F92">
        <w:rPr>
          <w:rFonts w:ascii="Verdana" w:eastAsia="Times New Roman" w:hAnsi="Verdana" w:cs="Times New Roman"/>
          <w:sz w:val="20"/>
          <w:szCs w:val="20"/>
        </w:rPr>
        <w:t>Доброе утро дети. Садитесь.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 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Звучит музыка военных лет.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Вступительное слово классного руководителя: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Ребята мы хотим вам рассказать о Великой Отечественной войне. И мы с детьми приготовили вам рассказы и презентацию о Дне Победы. Долгих, мучительных 4 года длилась эта война на территории нашего государства, которое тогда называлось Советским Союзом. Весь народ поднялся на защиту своего отечества, поэтому война называлась </w:t>
      </w: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отечественной. </w:t>
      </w:r>
      <w:r w:rsidRPr="00AA2F92">
        <w:rPr>
          <w:rFonts w:ascii="Verdana" w:eastAsia="Times New Roman" w:hAnsi="Verdana" w:cs="Times New Roman"/>
          <w:sz w:val="20"/>
          <w:szCs w:val="20"/>
        </w:rPr>
        <w:t>Все</w:t>
      </w: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 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от мала до 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велика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, шли сражаться с врагом, который пришел на нашу землю с войной: захватывать, уничтожать, стирать с лица земли, сжигать деревни и села, эшелонами угонять в плен и убивать русский народ. Этот классный час посвящен 9 мая.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Ровно 73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год</w:t>
      </w:r>
      <w:r>
        <w:rPr>
          <w:rFonts w:ascii="Verdana" w:eastAsia="Times New Roman" w:hAnsi="Verdana" w:cs="Times New Roman"/>
          <w:sz w:val="20"/>
          <w:szCs w:val="20"/>
        </w:rPr>
        <w:t>а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тому назад Великая Советская армия своей кровью и потом заслужила эту победу для нас.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 xml:space="preserve">В кругу государственных праздников и памятных дат </w:t>
      </w: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9 мая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занимает особое место.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Я не видела вас – и не знаю,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Я фамилии ваши на плитах читаю.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Ивановы, Петровы, Михайловы здесь.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 xml:space="preserve">Из Смоленска, Рязани и 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псковские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есть.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lastRenderedPageBreak/>
        <w:t>На просторах войны много павших солдат,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Да не всем обелиски в их память стоят.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Список этот большой, где от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 xml:space="preserve"> А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и до Я.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Неизвестных солдат приютила земля.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Ей тревожно и больно – за прах сыновей,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Не по правилам Божьим, он находится в ней.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Тихо плачет земля – боль дождями смывал,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Не должна у них быть безызвестность такая.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И нас просит земля – ты прислушайся к ней,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Чтобы были могилы у всех сыновей.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Вот над свежим холмом крест от внуков стоит…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И ничто не забыто, и никто не забыт.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Последняя строчка этого стихотворения стала эпиграфом нашего с вами мероприятия.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Зачитывание стихотворений наизусть.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Ученица 1: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К разбитому доту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П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риходят ребята,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Приносят цветы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На могилу солдата.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Он выполнил долг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П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еред нашим народом.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Но как его имя?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Откуда он родом?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В атаке убит он?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Погиб в обороне?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Могила ни слова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О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том не проронит.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Ведь надписи нет.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Безответна могила.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Знать, в грозный тот час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Н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е до надписей было.</w:t>
      </w:r>
      <w:r w:rsidRPr="00AA2F92">
        <w:rPr>
          <w:rFonts w:ascii="Verdana" w:eastAsia="Times New Roman" w:hAnsi="Verdana" w:cs="Times New Roman"/>
          <w:sz w:val="20"/>
          <w:szCs w:val="20"/>
        </w:rPr>
        <w:br/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К окрестным старушкам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 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З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аходят ребята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Узнать, расспросить их,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Что было когда-то.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– Что было?!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Ой, милые!..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Грохот, сраженье!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Солдатик остался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 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дин в окруженье.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Один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А не сдался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Фашистскому войску.</w:t>
      </w:r>
      <w:r w:rsidRPr="00AA2F92">
        <w:rPr>
          <w:rFonts w:ascii="Verdana" w:eastAsia="Times New Roman" w:hAnsi="Verdana" w:cs="Times New Roman"/>
          <w:sz w:val="20"/>
          <w:szCs w:val="20"/>
        </w:rPr>
        <w:br/>
      </w:r>
      <w:r w:rsidRPr="00AA2F92">
        <w:rPr>
          <w:rFonts w:ascii="Verdana" w:eastAsia="Times New Roman" w:hAnsi="Verdana" w:cs="Times New Roman"/>
          <w:sz w:val="20"/>
          <w:szCs w:val="20"/>
        </w:rPr>
        <w:lastRenderedPageBreak/>
        <w:t>Геройски сражался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И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умер геройски.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Один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А сдержал,</w:t>
      </w:r>
      <w:r w:rsidRPr="00AA2F92">
        <w:rPr>
          <w:rFonts w:ascii="Verdana" w:eastAsia="Times New Roman" w:hAnsi="Verdana" w:cs="Times New Roman"/>
          <w:sz w:val="20"/>
          <w:szCs w:val="20"/>
        </w:rPr>
        <w:br/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Поди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, целую роту!..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Был молод, черняв,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Невысокого росту.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Попить перед боем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В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село забегал он,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Так сказывал, вроде,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Что родом с Урала.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Мы сами сердечного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Т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ут схоронили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У старой сосны,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В безымянной могиле.</w:t>
      </w:r>
      <w:r w:rsidRPr="00AA2F92">
        <w:rPr>
          <w:rFonts w:ascii="Verdana" w:eastAsia="Times New Roman" w:hAnsi="Verdana" w:cs="Times New Roman"/>
          <w:sz w:val="20"/>
          <w:szCs w:val="20"/>
        </w:rPr>
        <w:br/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На сельскую почту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П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риходят ребята.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Письмо заказное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Н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айдёт адресата.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В столицу доставят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Его почтальоны.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Письмо прочитает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Министр обороны.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Вновь списки просмотрят,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За записью запись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…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И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 xml:space="preserve"> вот они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Имя, фамилия, адрес!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И станет в колонну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Героев несметных,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Ещё один станет –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Посмертно,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Бессмертно.</w:t>
      </w:r>
      <w:r w:rsidRPr="00AA2F92">
        <w:rPr>
          <w:rFonts w:ascii="Verdana" w:eastAsia="Times New Roman" w:hAnsi="Verdana" w:cs="Times New Roman"/>
          <w:sz w:val="20"/>
          <w:szCs w:val="20"/>
        </w:rPr>
        <w:br/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Старушку с Урала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br/>
        <w:t>О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бнимут ребята.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Сведут её к сыну,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К могиле солдата,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Чьё светлое имя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 xml:space="preserve">Цветами 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увито…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Никто не забыт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,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И ничто не забыто!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 xml:space="preserve">(С. </w:t>
      </w:r>
      <w:proofErr w:type="spellStart"/>
      <w:r w:rsidRPr="00AA2F92">
        <w:rPr>
          <w:rFonts w:ascii="Verdana" w:eastAsia="Times New Roman" w:hAnsi="Verdana" w:cs="Times New Roman"/>
          <w:sz w:val="20"/>
          <w:szCs w:val="20"/>
        </w:rPr>
        <w:t>Погореловский</w:t>
      </w:r>
      <w:proofErr w:type="spellEnd"/>
      <w:r w:rsidRPr="00AA2F92">
        <w:rPr>
          <w:rFonts w:ascii="Verdana" w:eastAsia="Times New Roman" w:hAnsi="Verdana" w:cs="Times New Roman"/>
          <w:sz w:val="20"/>
          <w:szCs w:val="20"/>
        </w:rPr>
        <w:t>)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Классный руководитель: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AA2F92">
        <w:rPr>
          <w:rFonts w:ascii="Verdana" w:eastAsia="Times New Roman" w:hAnsi="Verdana" w:cs="Times New Roman"/>
          <w:sz w:val="20"/>
          <w:szCs w:val="20"/>
        </w:rPr>
        <w:t>Неотъемлимыми</w:t>
      </w:r>
      <w:proofErr w:type="spellEnd"/>
      <w:r w:rsidRPr="00AA2F92">
        <w:rPr>
          <w:rFonts w:ascii="Verdana" w:eastAsia="Times New Roman" w:hAnsi="Verdana" w:cs="Times New Roman"/>
          <w:sz w:val="20"/>
          <w:szCs w:val="20"/>
        </w:rPr>
        <w:t xml:space="preserve"> атрибутами этого праздника были и есть: Парад Победы, вечный огонь и Георгиевская ленточка.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 xml:space="preserve">Первый Парад Победы состоялся в Москве 22 июня 1945 года в 10 часов утра на Красной площади. Затем был перерыв на восстановление нашей Родины. После перерыва Парад Победы проводили каждый год все с более большим размахом. 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Во всех крупных городах России, а также в парке Ленинского комсомола в Махачкале, вы, наверное, видели вечный огонь. Горит в память всех погибших на Великой Отечественной войне.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Ещё 1 символ этого праздника вошел в жизнь после</w:t>
      </w:r>
      <w:r>
        <w:rPr>
          <w:rFonts w:ascii="Verdana" w:eastAsia="Times New Roman" w:hAnsi="Verdana" w:cs="Times New Roman"/>
          <w:sz w:val="20"/>
          <w:szCs w:val="20"/>
        </w:rPr>
        <w:t xml:space="preserve"> акции «Георгиевская ленточка» 9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 лет назад.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lastRenderedPageBreak/>
        <w:t>История Георгиевской ленточки.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 xml:space="preserve">Ученик 2: </w:t>
      </w:r>
      <w:r w:rsidRPr="00AA2F92">
        <w:rPr>
          <w:rFonts w:ascii="Verdana" w:eastAsia="Times New Roman" w:hAnsi="Verdana" w:cs="Times New Roman"/>
          <w:sz w:val="20"/>
          <w:szCs w:val="20"/>
        </w:rPr>
        <w:t xml:space="preserve">Георгиевская лента — двухцветная лента — реплика знаменитого </w:t>
      </w:r>
      <w:proofErr w:type="spellStart"/>
      <w:r w:rsidRPr="00AA2F92">
        <w:rPr>
          <w:rFonts w:ascii="Verdana" w:eastAsia="Times New Roman" w:hAnsi="Verdana" w:cs="Times New Roman"/>
          <w:sz w:val="20"/>
          <w:szCs w:val="20"/>
        </w:rPr>
        <w:t>биколора</w:t>
      </w:r>
      <w:proofErr w:type="spellEnd"/>
      <w:r w:rsidRPr="00AA2F92">
        <w:rPr>
          <w:rFonts w:ascii="Verdana" w:eastAsia="Times New Roman" w:hAnsi="Verdana" w:cs="Times New Roman"/>
          <w:sz w:val="20"/>
          <w:szCs w:val="20"/>
        </w:rPr>
        <w:t>, ленты к ордену Святого Георгия, которая с незначительными изменениями вошла в советскую наградную систему под названием «Гвардейской ленты» как особого знака отличия.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Цвета ленты — чёрный и оранжевый — означают «дым и пламень» и являются знаком личной доблести солдата на поле боя.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Георгиевские ленты занимают наиболее почетное место в ряду многочисленных коллективных наград (отличий) частей Российской армии.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Орден Георгия был учрежден в 1769 году. По статусу он давался только за конкретные подвиги в военное время "тем, кои… отличили себя особливым каким мужественным поступком или подали мудрые и для нашей воинской службы полезные советы". Это была исключительная воинская награда.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Георгиевский орден был разделен на четыре класса. Первая степень ордена имела три знака: крест звезду и ленту, состоящую из трех черных и двух оранжевых полос, которая носилась через правое плечо под мундиром. Вторая степень ордена также имела звезду и большой крест, который носился на шее на более узкой ленте. Третья степень - малый крест на шее, четвертая - малый крест в петлице.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>Черно-оранжевые цвета Георгиевской ленты стали в России символом военной доблести и славы. 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 xml:space="preserve">Существуют различные мнения о символике Георгиевской ленты. Например, граф </w:t>
      </w:r>
      <w:proofErr w:type="spellStart"/>
      <w:r w:rsidRPr="00AA2F92">
        <w:rPr>
          <w:rFonts w:ascii="Verdana" w:eastAsia="Times New Roman" w:hAnsi="Verdana" w:cs="Times New Roman"/>
          <w:sz w:val="20"/>
          <w:szCs w:val="20"/>
        </w:rPr>
        <w:t>Литта</w:t>
      </w:r>
      <w:proofErr w:type="spellEnd"/>
      <w:r w:rsidRPr="00AA2F92">
        <w:rPr>
          <w:rFonts w:ascii="Verdana" w:eastAsia="Times New Roman" w:hAnsi="Verdana" w:cs="Times New Roman"/>
          <w:sz w:val="20"/>
          <w:szCs w:val="20"/>
        </w:rPr>
        <w:t xml:space="preserve"> в 1833 году писал: "бессмертная законодательница, сей орден учредившая, полагала, что лента его соединяет цвет пороха и цвет огня…".</w:t>
      </w:r>
      <w:r w:rsidRPr="00AA2F92">
        <w:rPr>
          <w:rFonts w:ascii="Verdana" w:eastAsia="Times New Roman" w:hAnsi="Verdana" w:cs="Times New Roman"/>
          <w:sz w:val="20"/>
          <w:szCs w:val="20"/>
        </w:rPr>
        <w:br/>
        <w:t xml:space="preserve">Вот как при Екатерине II описывался русский герб: "Орел черный, на главах корона, а наверху в середине большая Императорская корона - золотая, в середине того же орла Георгий, на коне белом, побеждающий змия, епанча и копье - </w:t>
      </w:r>
      <w:proofErr w:type="gramStart"/>
      <w:r w:rsidRPr="00AA2F92">
        <w:rPr>
          <w:rFonts w:ascii="Verdana" w:eastAsia="Times New Roman" w:hAnsi="Verdana" w:cs="Times New Roman"/>
          <w:sz w:val="20"/>
          <w:szCs w:val="20"/>
        </w:rPr>
        <w:t>желтые</w:t>
      </w:r>
      <w:proofErr w:type="gramEnd"/>
      <w:r w:rsidRPr="00AA2F92">
        <w:rPr>
          <w:rFonts w:ascii="Verdana" w:eastAsia="Times New Roman" w:hAnsi="Verdana" w:cs="Times New Roman"/>
          <w:sz w:val="20"/>
          <w:szCs w:val="20"/>
        </w:rPr>
        <w:t>, венец желтый же, змей черный". Таким образом, русский военный орден и по своему имени и по своим цветам имел глубокие корни в отечественной истории".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AA2F92">
        <w:rPr>
          <w:rFonts w:ascii="Verdana" w:eastAsia="Times New Roman" w:hAnsi="Verdana" w:cs="Times New Roman"/>
          <w:sz w:val="20"/>
          <w:szCs w:val="20"/>
        </w:rPr>
        <w:t> </w:t>
      </w: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 xml:space="preserve">Классный руководитель: </w:t>
      </w:r>
      <w:r w:rsidRPr="00AA2F92">
        <w:rPr>
          <w:rFonts w:ascii="Verdana" w:eastAsia="Times New Roman" w:hAnsi="Verdana" w:cs="Times New Roman"/>
          <w:sz w:val="20"/>
          <w:szCs w:val="20"/>
        </w:rPr>
        <w:t>Давайте почтим память минутой молчания всех тех, кто погиб во время Великой Отечественной войны.</w:t>
      </w:r>
    </w:p>
    <w:p w:rsid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sz w:val="20"/>
          <w:szCs w:val="20"/>
        </w:rPr>
        <w:t>Презентация «Детям о Великой Отечественной войне</w:t>
      </w:r>
      <w:r w:rsidRPr="00AA2F92">
        <w:rPr>
          <w:rFonts w:ascii="Verdana" w:eastAsia="Times New Roman" w:hAnsi="Verdana" w:cs="Times New Roman"/>
          <w:b/>
          <w:bCs/>
          <w:sz w:val="20"/>
          <w:szCs w:val="20"/>
        </w:rPr>
        <w:t>»</w:t>
      </w:r>
      <w:r w:rsidR="00001A7D">
        <w:rPr>
          <w:rFonts w:ascii="Verdana" w:eastAsia="Times New Roman" w:hAnsi="Verdana" w:cs="Times New Roman"/>
          <w:b/>
          <w:bCs/>
          <w:sz w:val="20"/>
          <w:szCs w:val="20"/>
        </w:rPr>
        <w:t>,</w:t>
      </w:r>
    </w:p>
    <w:p w:rsidR="00AA2F92" w:rsidRPr="00AA2F92" w:rsidRDefault="00AA2F92" w:rsidP="00AA2F9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sz w:val="20"/>
          <w:szCs w:val="20"/>
        </w:rPr>
        <w:t>«Страшные</w:t>
      </w:r>
      <w:proofErr w:type="gramStart"/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,</w:t>
      </w:r>
      <w:proofErr w:type="gramEnd"/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ж</w:t>
      </w:r>
      <w:r w:rsidR="00001A7D">
        <w:rPr>
          <w:rFonts w:ascii="Verdana" w:eastAsia="Times New Roman" w:hAnsi="Verdana" w:cs="Times New Roman"/>
          <w:b/>
          <w:bCs/>
          <w:sz w:val="20"/>
          <w:szCs w:val="20"/>
        </w:rPr>
        <w:t>уткие места-</w:t>
      </w:r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концлагерь Освенцим»</w:t>
      </w:r>
    </w:p>
    <w:p w:rsidR="00496BAA" w:rsidRDefault="00AA2F92">
      <w:r>
        <w:t>Звучат стихи,  песни военных лет и  современные песни  о войне</w:t>
      </w:r>
    </w:p>
    <w:sectPr w:rsidR="0049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2F92"/>
    <w:rsid w:val="00001A7D"/>
    <w:rsid w:val="00496BAA"/>
    <w:rsid w:val="00AA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2F92"/>
    <w:rPr>
      <w:color w:val="2C7BDE"/>
      <w:u w:val="single"/>
    </w:rPr>
  </w:style>
  <w:style w:type="paragraph" w:styleId="a4">
    <w:name w:val="Normal (Web)"/>
    <w:basedOn w:val="a"/>
    <w:uiPriority w:val="99"/>
    <w:semiHidden/>
    <w:unhideWhenUsed/>
    <w:rsid w:val="00AA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0638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55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5607">
              <w:marLeft w:val="0"/>
              <w:marRight w:val="0"/>
              <w:marTop w:val="0"/>
              <w:marBottom w:val="7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7311537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2018-05-10T16:35:00Z</dcterms:created>
  <dcterms:modified xsi:type="dcterms:W3CDTF">2018-05-10T16:47:00Z</dcterms:modified>
</cp:coreProperties>
</file>