
<file path=[Content_Types].xml><?xml version="1.0" encoding="utf-8"?>
<Types xmlns="http://schemas.openxmlformats.org/package/2006/content-types"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Default Extension="jpeg" ContentType="image/jpeg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B8CCE4" w:themeColor="accent1" w:themeTint="66"/>
  <w:body>
    <w:p w:rsidR="009F1A4B" w:rsidRPr="00080D9B" w:rsidRDefault="00784390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roundrect id="_x0000_s1050" style="position:absolute;margin-left:-23.9pt;margin-top:-28.35pt;width:269.15pt;height:47.65pt;z-index:251689984" arcsize="10923f" fillcolor="#c0504d [3205]" strokecolor="#f2f2f2 [3041]" strokeweight="3pt">
            <v:shadow on="t" type="perspective" color="#622423 [1605]" opacity=".5" offset="1pt" offset2="-1pt"/>
            <v:textbox>
              <w:txbxContent>
                <w:p w:rsidR="004C734B" w:rsidRPr="004C734B" w:rsidRDefault="004C734B" w:rsidP="004C734B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4C734B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Внеурочная деятельность ресурсного центра</w:t>
                  </w:r>
                </w:p>
              </w:txbxContent>
            </v:textbox>
          </v:roundrect>
        </w:pict>
      </w:r>
      <w:r w:rsidR="004C734B">
        <w:rPr>
          <w:noProof/>
          <w:sz w:val="32"/>
          <w:szCs w:val="32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1248410</wp:posOffset>
            </wp:positionH>
            <wp:positionV relativeFrom="paragraph">
              <wp:posOffset>287020</wp:posOffset>
            </wp:positionV>
            <wp:extent cx="1676400" cy="1182370"/>
            <wp:effectExtent l="19050" t="19050" r="19050" b="17780"/>
            <wp:wrapSquare wrapText="bothSides"/>
            <wp:docPr id="5" name="Рисунок 5" descr="C:\Documents and Settings\Admin\Рабочий стол\Фото ресурсный центр\DSC046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6" descr="C:\Documents and Settings\Admin\Рабочий стол\Фото ресурсный центр\DSC046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18237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chemeClr val="tx1">
                          <a:lumMod val="20000"/>
                          <a:lumOff val="80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</w:p>
    <w:p w:rsidR="00987C9E" w:rsidRPr="00080D9B" w:rsidRDefault="00784390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roundrect id="_x0000_s1051" style="position:absolute;margin-left:-23.9pt;margin-top:7.9pt;width:106.3pt;height:39.85pt;z-index:251691008" arcsize="10923f" fillcolor="#4f81bd [3204]" strokecolor="#f2f2f2 [3041]" strokeweight="3pt">
            <v:shadow on="t" type="perspective" color="#243f60 [1604]" opacity=".5" offset="1pt" offset2="-1pt"/>
            <v:textbox>
              <w:txbxContent>
                <w:p w:rsidR="004C734B" w:rsidRPr="004C734B" w:rsidRDefault="004C734B" w:rsidP="004C734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C734B">
                    <w:rPr>
                      <w:rFonts w:ascii="Times New Roman" w:hAnsi="Times New Roman" w:cs="Times New Roman"/>
                      <w:b/>
                    </w:rPr>
                    <w:t>Спортивные секции</w:t>
                  </w:r>
                </w:p>
                <w:p w:rsidR="004C734B" w:rsidRDefault="004C734B"/>
              </w:txbxContent>
            </v:textbox>
          </v:roundrect>
        </w:pict>
      </w:r>
    </w:p>
    <w:p w:rsidR="00987C9E" w:rsidRPr="00080D9B" w:rsidRDefault="00987C9E">
      <w:pPr>
        <w:rPr>
          <w:sz w:val="32"/>
          <w:szCs w:val="32"/>
        </w:rPr>
      </w:pPr>
    </w:p>
    <w:p w:rsidR="00987C9E" w:rsidRPr="00080D9B" w:rsidRDefault="00784390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rect id="_x0000_s1052" style="position:absolute;margin-left:-10.65pt;margin-top:4.95pt;width:244.8pt;height:68.7pt;z-index:251693056" fillcolor="white [3201]" strokecolor="#4f81bd [3204]" strokeweight="5pt">
            <v:stroke linestyle="thickThin"/>
            <v:shadow color="#868686"/>
            <v:textbox>
              <w:txbxContent>
                <w:p w:rsidR="004C734B" w:rsidRPr="004C734B" w:rsidRDefault="004C734B" w:rsidP="004C734B">
                  <w:pPr>
                    <w:rPr>
                      <w:rFonts w:ascii="Times New Roman" w:hAnsi="Times New Roman" w:cs="Times New Roman"/>
                      <w:b/>
                      <w:color w:val="0070C0"/>
                      <w:sz w:val="20"/>
                      <w:szCs w:val="20"/>
                    </w:rPr>
                  </w:pPr>
                  <w:r w:rsidRPr="004C734B">
                    <w:rPr>
                      <w:rFonts w:ascii="Times New Roman" w:hAnsi="Times New Roman" w:cs="Times New Roman"/>
                      <w:b/>
                      <w:color w:val="0070C0"/>
                      <w:sz w:val="20"/>
                      <w:szCs w:val="20"/>
                    </w:rPr>
                    <w:t>Дети получают большой заряд бодрости на уроках физкультуры, тренируясь в спортивном зале, занимаясь зимними и нац</w:t>
                  </w:r>
                  <w:r w:rsidR="002B644B">
                    <w:rPr>
                      <w:rFonts w:ascii="Times New Roman" w:hAnsi="Times New Roman" w:cs="Times New Roman"/>
                      <w:b/>
                      <w:color w:val="0070C0"/>
                      <w:sz w:val="20"/>
                      <w:szCs w:val="20"/>
                    </w:rPr>
                    <w:t>иональными видами спорта: то</w:t>
                  </w:r>
                  <w:r w:rsidR="002B644B">
                    <w:rPr>
                      <w:rFonts w:ascii="Times New Roman" w:hAnsi="Times New Roman" w:cs="Times New Roman"/>
                      <w:b/>
                      <w:color w:val="0070C0"/>
                      <w:sz w:val="20"/>
                      <w:szCs w:val="20"/>
                      <w:lang w:val="kk-KZ"/>
                    </w:rPr>
                    <w:t>ғ</w:t>
                  </w:r>
                  <w:proofErr w:type="spellStart"/>
                  <w:r w:rsidR="002B644B">
                    <w:rPr>
                      <w:rFonts w:ascii="Times New Roman" w:hAnsi="Times New Roman" w:cs="Times New Roman"/>
                      <w:b/>
                      <w:color w:val="0070C0"/>
                      <w:sz w:val="20"/>
                      <w:szCs w:val="20"/>
                    </w:rPr>
                    <w:t>ыз</w:t>
                  </w:r>
                  <w:proofErr w:type="spellEnd"/>
                  <w:r w:rsidR="002B644B">
                    <w:rPr>
                      <w:rFonts w:ascii="Times New Roman" w:hAnsi="Times New Roman" w:cs="Times New Roman"/>
                      <w:b/>
                      <w:color w:val="0070C0"/>
                      <w:sz w:val="20"/>
                      <w:szCs w:val="20"/>
                      <w:lang w:val="kk-KZ"/>
                    </w:rPr>
                    <w:t>қ</w:t>
                  </w:r>
                  <w:proofErr w:type="spellStart"/>
                  <w:r w:rsidR="002B644B">
                    <w:rPr>
                      <w:rFonts w:ascii="Times New Roman" w:hAnsi="Times New Roman" w:cs="Times New Roman"/>
                      <w:b/>
                      <w:color w:val="0070C0"/>
                      <w:sz w:val="20"/>
                      <w:szCs w:val="20"/>
                    </w:rPr>
                    <w:t>умалак</w:t>
                  </w:r>
                  <w:proofErr w:type="spellEnd"/>
                  <w:r w:rsidR="002B644B">
                    <w:rPr>
                      <w:rFonts w:ascii="Times New Roman" w:hAnsi="Times New Roman" w:cs="Times New Roman"/>
                      <w:b/>
                      <w:color w:val="0070C0"/>
                      <w:sz w:val="20"/>
                      <w:szCs w:val="20"/>
                    </w:rPr>
                    <w:t xml:space="preserve">, </w:t>
                  </w:r>
                  <w:r w:rsidR="002B644B">
                    <w:rPr>
                      <w:rFonts w:ascii="Times New Roman" w:hAnsi="Times New Roman" w:cs="Times New Roman"/>
                      <w:b/>
                      <w:color w:val="0070C0"/>
                      <w:sz w:val="20"/>
                      <w:szCs w:val="20"/>
                      <w:lang w:val="kk-KZ"/>
                    </w:rPr>
                    <w:t>қ</w:t>
                  </w:r>
                  <w:proofErr w:type="spellStart"/>
                  <w:r w:rsidR="002B644B">
                    <w:rPr>
                      <w:rFonts w:ascii="Times New Roman" w:hAnsi="Times New Roman" w:cs="Times New Roman"/>
                      <w:b/>
                      <w:color w:val="0070C0"/>
                      <w:sz w:val="20"/>
                      <w:szCs w:val="20"/>
                    </w:rPr>
                    <w:t>азакша-</w:t>
                  </w:r>
                  <w:r w:rsidRPr="004C734B">
                    <w:rPr>
                      <w:rFonts w:ascii="Times New Roman" w:hAnsi="Times New Roman" w:cs="Times New Roman"/>
                      <w:b/>
                      <w:color w:val="0070C0"/>
                      <w:sz w:val="20"/>
                      <w:szCs w:val="20"/>
                    </w:rPr>
                    <w:t>курес</w:t>
                  </w:r>
                  <w:proofErr w:type="spellEnd"/>
                  <w:r w:rsidRPr="004C734B">
                    <w:rPr>
                      <w:rFonts w:ascii="Times New Roman" w:hAnsi="Times New Roman" w:cs="Times New Roman"/>
                      <w:b/>
                      <w:color w:val="0070C0"/>
                      <w:sz w:val="20"/>
                      <w:szCs w:val="20"/>
                    </w:rPr>
                    <w:t>.</w:t>
                  </w:r>
                </w:p>
                <w:p w:rsidR="004C734B" w:rsidRDefault="004C734B"/>
              </w:txbxContent>
            </v:textbox>
          </v:rect>
        </w:pict>
      </w:r>
    </w:p>
    <w:p w:rsidR="00751309" w:rsidRPr="00080D9B" w:rsidRDefault="00080D9B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3237865</wp:posOffset>
            </wp:positionH>
            <wp:positionV relativeFrom="paragraph">
              <wp:posOffset>393065</wp:posOffset>
            </wp:positionV>
            <wp:extent cx="3434080" cy="2294890"/>
            <wp:effectExtent l="19050" t="0" r="0" b="0"/>
            <wp:wrapSquare wrapText="bothSides"/>
            <wp:docPr id="3" name="Рисунок 3" descr="C:\Users\user\AppData\Local\Microsoft\Windows\INetCache\Content.Word\IMG_0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IMG_008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080" cy="22948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751309" w:rsidRDefault="00087935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1248410</wp:posOffset>
            </wp:positionH>
            <wp:positionV relativeFrom="paragraph">
              <wp:posOffset>252095</wp:posOffset>
            </wp:positionV>
            <wp:extent cx="1863090" cy="1054735"/>
            <wp:effectExtent l="19050" t="0" r="3810" b="0"/>
            <wp:wrapSquare wrapText="bothSides"/>
            <wp:docPr id="7" name="Рисунок 3" descr="C:\Users\user\Desktop\фото школа\20170127_111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 школа\20170127_1115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090" cy="1054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84390">
        <w:rPr>
          <w:noProof/>
          <w:sz w:val="32"/>
          <w:szCs w:val="32"/>
        </w:rPr>
        <w:pict>
          <v:roundrect id="_x0000_s1053" style="position:absolute;margin-left:-23.9pt;margin-top:19.45pt;width:116.3pt;height:42.45pt;z-index:251694080;mso-position-horizontal-relative:text;mso-position-vertical-relative:text" arcsize="10923f" fillcolor="#4f81bd [3204]" strokecolor="#f2f2f2 [3041]" strokeweight="3pt">
            <v:shadow on="t" type="perspective" color="#243f60 [1604]" opacity=".5" offset="1pt" offset2="-1pt"/>
            <v:textbox>
              <w:txbxContent>
                <w:p w:rsidR="00087935" w:rsidRDefault="00087935" w:rsidP="00087935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</w:rPr>
                    <w:t>Организация горячего питания</w:t>
                  </w:r>
                </w:p>
              </w:txbxContent>
            </v:textbox>
          </v:roundrect>
        </w:pict>
      </w:r>
    </w:p>
    <w:p w:rsidR="00080D9B" w:rsidRDefault="00080D9B">
      <w:pPr>
        <w:rPr>
          <w:sz w:val="32"/>
          <w:szCs w:val="32"/>
        </w:rPr>
      </w:pPr>
    </w:p>
    <w:p w:rsidR="00080D9B" w:rsidRDefault="00080D9B">
      <w:pPr>
        <w:rPr>
          <w:sz w:val="32"/>
          <w:szCs w:val="32"/>
        </w:rPr>
      </w:pPr>
    </w:p>
    <w:p w:rsidR="00080D9B" w:rsidRDefault="00784390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rect id="_x0000_s1054" style="position:absolute;margin-left:-10.65pt;margin-top:8.8pt;width:244.8pt;height:47.5pt;z-index:251697152" fillcolor="white [3201]" strokecolor="#4f81bd [3204]" strokeweight="5pt">
            <v:stroke linestyle="thickThin"/>
            <v:shadow color="#868686"/>
            <v:textbox>
              <w:txbxContent>
                <w:p w:rsidR="00087935" w:rsidRPr="00087935" w:rsidRDefault="00087935" w:rsidP="00087935">
                  <w:pPr>
                    <w:ind w:right="-1"/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</w:pPr>
                  <w:r w:rsidRPr="00087935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>Охват горячим питание</w:t>
                  </w:r>
                  <w:r w:rsidR="002B644B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  <w:lang w:val="kk-KZ"/>
                    </w:rPr>
                    <w:t>м</w:t>
                  </w:r>
                  <w:r w:rsidRPr="00087935">
                    <w:rPr>
                      <w:rFonts w:ascii="Times New Roman" w:hAnsi="Times New Roman" w:cs="Times New Roman"/>
                      <w:b/>
                      <w:color w:val="0070C0"/>
                      <w:sz w:val="24"/>
                      <w:szCs w:val="24"/>
                    </w:rPr>
                    <w:t xml:space="preserve"> учащихся Ресурсного центра составляет 100%.</w:t>
                  </w:r>
                </w:p>
                <w:p w:rsidR="00087935" w:rsidRDefault="00087935" w:rsidP="00087935"/>
              </w:txbxContent>
            </v:textbox>
          </v:rect>
        </w:pict>
      </w:r>
    </w:p>
    <w:p w:rsidR="00080D9B" w:rsidRDefault="00C34704">
      <w:pPr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1344295</wp:posOffset>
            </wp:positionH>
            <wp:positionV relativeFrom="paragraph">
              <wp:posOffset>375920</wp:posOffset>
            </wp:positionV>
            <wp:extent cx="1773555" cy="1129030"/>
            <wp:effectExtent l="19050" t="0" r="0" b="0"/>
            <wp:wrapSquare wrapText="bothSides"/>
            <wp:docPr id="4" name="Рисунок 3" descr="IMG_00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7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1129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0D9B" w:rsidRDefault="00784390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roundrect id="_x0000_s1055" style="position:absolute;margin-left:-23.9pt;margin-top:0;width:116.3pt;height:42.45pt;z-index:251698176" arcsize="10923f" fillcolor="#4f81bd [3204]" strokecolor="#f2f2f2 [3041]" strokeweight="3pt">
            <v:shadow on="t" type="perspective" color="#243f60 [1604]" opacity=".5" offset="1pt" offset2="-1pt"/>
            <v:textbox>
              <w:txbxContent>
                <w:p w:rsidR="00087935" w:rsidRPr="00087935" w:rsidRDefault="00087935" w:rsidP="00087935">
                  <w:pPr>
                    <w:jc w:val="center"/>
                  </w:pPr>
                  <w:r w:rsidRPr="00087935">
                    <w:rPr>
                      <w:rFonts w:ascii="Times New Roman" w:hAnsi="Times New Roman" w:cs="Times New Roman"/>
                      <w:b/>
                    </w:rPr>
                    <w:t>Воспитательные мероприятия</w:t>
                  </w:r>
                </w:p>
              </w:txbxContent>
            </v:textbox>
          </v:roundrect>
        </w:pict>
      </w:r>
    </w:p>
    <w:p w:rsidR="00080D9B" w:rsidRDefault="00080D9B">
      <w:pPr>
        <w:rPr>
          <w:sz w:val="32"/>
          <w:szCs w:val="32"/>
        </w:rPr>
      </w:pPr>
    </w:p>
    <w:p w:rsidR="00080D9B" w:rsidRDefault="00784390">
      <w:pPr>
        <w:rPr>
          <w:sz w:val="32"/>
          <w:szCs w:val="32"/>
        </w:rPr>
      </w:pPr>
      <w:r>
        <w:rPr>
          <w:noProof/>
          <w:sz w:val="32"/>
          <w:szCs w:val="32"/>
        </w:rPr>
        <w:pict>
          <v:roundrect id="_x0000_s1056" style="position:absolute;margin-left:-23.9pt;margin-top:22.95pt;width:116.3pt;height:42.45pt;z-index:251700224" arcsize="10923f" fillcolor="#4f81bd [3204]" strokecolor="#f2f2f2 [3041]" strokeweight="3pt">
            <v:shadow on="t" type="perspective" color="#243f60 [1604]" opacity=".5" offset="1pt" offset2="-1pt"/>
            <v:textbox style="mso-next-textbox:#_x0000_s1056">
              <w:txbxContent>
                <w:p w:rsidR="00087935" w:rsidRPr="00087935" w:rsidRDefault="00087935" w:rsidP="00087935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b/>
                    </w:rPr>
                    <w:t>Психологическая помощь</w:t>
                  </w:r>
                </w:p>
              </w:txbxContent>
            </v:textbox>
          </v:roundrect>
        </w:pict>
      </w:r>
    </w:p>
    <w:p w:rsidR="00080D9B" w:rsidRDefault="00C550FB">
      <w:pPr>
        <w:contextualSpacing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FF0000"/>
          <w:sz w:val="32"/>
          <w:szCs w:val="32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1451610</wp:posOffset>
            </wp:positionH>
            <wp:positionV relativeFrom="paragraph">
              <wp:posOffset>90805</wp:posOffset>
            </wp:positionV>
            <wp:extent cx="1475105" cy="1139190"/>
            <wp:effectExtent l="19050" t="19050" r="10795" b="22860"/>
            <wp:wrapSquare wrapText="bothSides"/>
            <wp:docPr id="8" name="Рисунок 8" descr="H:\DSC0377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3" name="Picture 8" descr="H:\DSC03775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1391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34704" w:rsidRDefault="00C34704">
      <w:pPr>
        <w:contextualSpacing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C550FB" w:rsidRDefault="00C550FB" w:rsidP="00C34704">
      <w:pPr>
        <w:contextualSpacing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cs="Times New Roman"/>
          <w:b/>
          <w:noProof/>
          <w:color w:val="FF0000"/>
          <w:sz w:val="32"/>
          <w:szCs w:val="32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-184150</wp:posOffset>
            </wp:positionH>
            <wp:positionV relativeFrom="paragraph">
              <wp:posOffset>55245</wp:posOffset>
            </wp:positionV>
            <wp:extent cx="1438275" cy="1109980"/>
            <wp:effectExtent l="19050" t="19050" r="28575" b="13970"/>
            <wp:wrapSquare wrapText="bothSides"/>
            <wp:docPr id="19" name="Рисунок 9" descr="ресурсный центр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5" name="Picture 10" descr="ресурсный центр 12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10998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rgbClr val="CF6719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50FB" w:rsidRDefault="00C550FB" w:rsidP="00C34704">
      <w:pPr>
        <w:contextualSpacing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C550FB" w:rsidRDefault="00C550FB" w:rsidP="00C34704">
      <w:pPr>
        <w:contextualSpacing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C550FB" w:rsidRDefault="00C550FB" w:rsidP="00C34704">
      <w:pPr>
        <w:contextualSpacing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080D9B" w:rsidRPr="00080D9B" w:rsidRDefault="00751309" w:rsidP="00C34704">
      <w:pPr>
        <w:contextualSpacing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080D9B">
        <w:rPr>
          <w:rFonts w:ascii="Times New Roman" w:hAnsi="Times New Roman" w:cs="Times New Roman"/>
          <w:b/>
          <w:color w:val="FF0000"/>
          <w:sz w:val="32"/>
          <w:szCs w:val="32"/>
        </w:rPr>
        <w:t>«Ресурсный центр</w:t>
      </w:r>
    </w:p>
    <w:p w:rsidR="00751309" w:rsidRPr="00080D9B" w:rsidRDefault="00751309" w:rsidP="00C34704">
      <w:pPr>
        <w:contextualSpacing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080D9B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как фактор </w:t>
      </w:r>
      <w:r w:rsidR="00080D9B" w:rsidRPr="00080D9B">
        <w:rPr>
          <w:rFonts w:ascii="Times New Roman" w:hAnsi="Times New Roman" w:cs="Times New Roman"/>
          <w:b/>
          <w:color w:val="FF0000"/>
          <w:sz w:val="32"/>
          <w:szCs w:val="32"/>
        </w:rPr>
        <w:t>п</w:t>
      </w:r>
      <w:r w:rsidRPr="00080D9B">
        <w:rPr>
          <w:rFonts w:ascii="Times New Roman" w:hAnsi="Times New Roman" w:cs="Times New Roman"/>
          <w:b/>
          <w:color w:val="FF0000"/>
          <w:sz w:val="32"/>
          <w:szCs w:val="32"/>
        </w:rPr>
        <w:t>овышения качества образования и социализации школьника»</w:t>
      </w:r>
    </w:p>
    <w:p w:rsidR="00751309" w:rsidRDefault="00751309" w:rsidP="00C34704">
      <w:pPr>
        <w:jc w:val="center"/>
        <w:rPr>
          <w:sz w:val="32"/>
          <w:szCs w:val="32"/>
        </w:rPr>
      </w:pPr>
    </w:p>
    <w:p w:rsidR="00080D9B" w:rsidRDefault="00080D9B" w:rsidP="00F5102B">
      <w:pPr>
        <w:jc w:val="center"/>
        <w:rPr>
          <w:sz w:val="32"/>
          <w:szCs w:val="32"/>
        </w:rPr>
      </w:pPr>
    </w:p>
    <w:p w:rsidR="00C34704" w:rsidRDefault="00F5102B" w:rsidP="00F5102B">
      <w:pPr>
        <w:pStyle w:val="a3"/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(</w:t>
      </w:r>
      <w:r w:rsidR="00C34704" w:rsidRPr="00080D9B">
        <w:rPr>
          <w:rFonts w:ascii="Monotype Corsiva" w:hAnsi="Monotype Corsiva"/>
          <w:sz w:val="32"/>
          <w:szCs w:val="32"/>
        </w:rPr>
        <w:t xml:space="preserve">Из опыта работы ресурсного центра </w:t>
      </w:r>
      <w:r w:rsidR="00C34704" w:rsidRPr="00080D9B">
        <w:rPr>
          <w:rFonts w:ascii="Monotype Corsiva" w:hAnsi="Monotype Corsiva"/>
          <w:sz w:val="32"/>
          <w:szCs w:val="32"/>
        </w:rPr>
        <w:br/>
      </w:r>
      <w:proofErr w:type="spellStart"/>
      <w:r w:rsidR="00C34704" w:rsidRPr="00080D9B">
        <w:rPr>
          <w:rFonts w:ascii="Monotype Corsiva" w:hAnsi="Monotype Corsiva"/>
          <w:sz w:val="32"/>
          <w:szCs w:val="32"/>
        </w:rPr>
        <w:t>Капитоновской</w:t>
      </w:r>
      <w:proofErr w:type="spellEnd"/>
      <w:r w:rsidR="00C34704" w:rsidRPr="00080D9B">
        <w:rPr>
          <w:rFonts w:ascii="Monotype Corsiva" w:hAnsi="Monotype Corsiva"/>
          <w:sz w:val="32"/>
          <w:szCs w:val="32"/>
        </w:rPr>
        <w:t xml:space="preserve"> средней школы)</w:t>
      </w:r>
    </w:p>
    <w:p w:rsidR="00C550FB" w:rsidRDefault="00C550FB" w:rsidP="00F5102B">
      <w:pPr>
        <w:jc w:val="center"/>
        <w:rPr>
          <w:sz w:val="32"/>
          <w:szCs w:val="32"/>
        </w:rPr>
      </w:pPr>
    </w:p>
    <w:p w:rsidR="00080D9B" w:rsidRDefault="00080D9B" w:rsidP="00F5102B">
      <w:pPr>
        <w:pStyle w:val="a3"/>
        <w:jc w:val="center"/>
        <w:rPr>
          <w:sz w:val="32"/>
          <w:szCs w:val="32"/>
        </w:rPr>
      </w:pPr>
    </w:p>
    <w:p w:rsidR="00C550FB" w:rsidRDefault="00C550FB" w:rsidP="00080D9B">
      <w:pPr>
        <w:pStyle w:val="a3"/>
        <w:rPr>
          <w:rFonts w:ascii="Monotype Corsiva" w:hAnsi="Monotype Corsiva"/>
          <w:sz w:val="32"/>
          <w:szCs w:val="32"/>
        </w:rPr>
      </w:pPr>
    </w:p>
    <w:p w:rsidR="002B644B" w:rsidRDefault="002B644B" w:rsidP="00C34704">
      <w:pPr>
        <w:contextualSpacing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987C9E" w:rsidRPr="00080D9B" w:rsidRDefault="00987C9E" w:rsidP="00C34704">
      <w:pPr>
        <w:contextualSpacing/>
        <w:jc w:val="center"/>
        <w:rPr>
          <w:sz w:val="32"/>
          <w:szCs w:val="32"/>
        </w:rPr>
      </w:pPr>
      <w:proofErr w:type="spellStart"/>
      <w:r w:rsidRPr="00080D9B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Акмолинская</w:t>
      </w:r>
      <w:proofErr w:type="spellEnd"/>
      <w:r w:rsidRPr="00080D9B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область</w:t>
      </w:r>
    </w:p>
    <w:p w:rsidR="00987C9E" w:rsidRPr="00080D9B" w:rsidRDefault="00987C9E" w:rsidP="00C34704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proofErr w:type="spellStart"/>
      <w:r w:rsidRPr="00080D9B">
        <w:rPr>
          <w:rFonts w:ascii="Times New Roman" w:hAnsi="Times New Roman" w:cs="Times New Roman"/>
          <w:b/>
          <w:color w:val="FF0000"/>
          <w:sz w:val="32"/>
          <w:szCs w:val="32"/>
        </w:rPr>
        <w:t>Буландынский</w:t>
      </w:r>
      <w:proofErr w:type="spellEnd"/>
      <w:r w:rsidRPr="00080D9B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район</w:t>
      </w:r>
    </w:p>
    <w:p w:rsidR="00751309" w:rsidRPr="00080D9B" w:rsidRDefault="00751309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987C9E" w:rsidRPr="00080D9B" w:rsidRDefault="00784390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7" type="#_x0000_t161" style="position:absolute;left:0;text-align:left;margin-left:-8pt;margin-top:56.3pt;width:264.85pt;height:29.15pt;z-index:251661312" adj="5665" fillcolor="#0070c0">
            <v:shadow color="#868686"/>
            <v:textpath style="font-family:&quot;Impact&quot;;v-text-kern:t" trim="t" fitpath="t" xscale="f" string="средняя школа"/>
            <w10:wrap type="square"/>
          </v:shape>
        </w:pict>
      </w:r>
      <w:r w:rsidRPr="00784390">
        <w:rPr>
          <w:noProof/>
          <w:sz w:val="32"/>
          <w:szCs w:val="32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8pt;margin-top:14.7pt;width:264.85pt;height:29.15pt;z-index:251660288" fillcolor="#0070c0">
            <v:shadow color="#868686"/>
            <v:textpath style="font-family:&quot;Arial Black&quot;;v-text-kern:t" trim="t" fitpath="t" string="Капитоновская"/>
            <w10:wrap type="square"/>
          </v:shape>
        </w:pict>
      </w:r>
    </w:p>
    <w:p w:rsidR="001F46C5" w:rsidRDefault="00C34704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256540</wp:posOffset>
            </wp:positionV>
            <wp:extent cx="3028950" cy="2059305"/>
            <wp:effectExtent l="304800" t="266700" r="323850" b="264795"/>
            <wp:wrapNone/>
            <wp:docPr id="2" name="Рисунок 4" descr="фото школа н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фото школа новая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8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05930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F46C5" w:rsidRDefault="001F46C5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1F46C5" w:rsidRDefault="001F46C5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1F46C5" w:rsidRDefault="001F46C5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1F46C5" w:rsidRDefault="001F46C5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1F46C5" w:rsidRDefault="001F46C5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1F46C5" w:rsidRDefault="001F46C5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1F46C5" w:rsidRDefault="001F46C5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1F46C5" w:rsidRDefault="001F46C5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1F46C5" w:rsidRDefault="001F46C5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1F46C5" w:rsidRDefault="00784390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784390">
        <w:rPr>
          <w:noProof/>
          <w:sz w:val="32"/>
          <w:szCs w:val="32"/>
        </w:rPr>
        <w:pict>
          <v:shape id="_x0000_s1057" type="#_x0000_t161" style="position:absolute;left:0;text-align:left;margin-left:-8pt;margin-top:14.65pt;width:264.85pt;height:29.15pt;z-index:251704320" adj="5665" fillcolor="#0070c0">
            <v:shadow color="#868686"/>
            <v:textpath style="font-family:&quot;Impact&quot;;v-text-kern:t" trim="t" fitpath="t" xscale="f" string="опорная школа"/>
            <w10:wrap type="square"/>
          </v:shape>
        </w:pict>
      </w:r>
    </w:p>
    <w:p w:rsidR="001F46C5" w:rsidRDefault="00784390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784390">
        <w:rPr>
          <w:noProof/>
          <w:sz w:val="32"/>
          <w:szCs w:val="32"/>
        </w:rPr>
        <w:pict>
          <v:shape id="_x0000_s1029" type="#_x0000_t136" style="position:absolute;left:0;text-align:left;margin-left:-8pt;margin-top:8.35pt;width:264.85pt;height:29.15pt;z-index:251665408" fillcolor="#0070c0">
            <v:shadow color="#868686"/>
            <v:textpath style="font-family:&quot;Arial Black&quot;;v-text-kern:t" trim="t" fitpath="t" string="Ресурсного центра"/>
            <w10:wrap type="square"/>
          </v:shape>
        </w:pict>
      </w:r>
    </w:p>
    <w:p w:rsidR="001F46C5" w:rsidRDefault="001F46C5" w:rsidP="00C550FB">
      <w:pPr>
        <w:contextualSpacing/>
        <w:rPr>
          <w:rFonts w:ascii="Times New Roman" w:hAnsi="Times New Roman" w:cs="Times New Roman"/>
          <w:sz w:val="32"/>
          <w:szCs w:val="32"/>
        </w:rPr>
      </w:pPr>
    </w:p>
    <w:p w:rsidR="001F46C5" w:rsidRDefault="00784390" w:rsidP="00DC5472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8" type="#_x0000_t202" style="position:absolute;left:0;text-align:left;margin-left:78.95pt;margin-top:90.15pt;width:111.55pt;height:65.05pt;z-index:251705344" fillcolor="white [3201]" strokecolor="#8064a2 [3207]" strokeweight="5pt">
            <v:stroke linestyle="thickThin"/>
            <v:shadow color="#868686"/>
            <v:textbox style="mso-next-textbox:#_x0000_s1058">
              <w:txbxContent>
                <w:p w:rsidR="00D2441F" w:rsidRPr="00D2441F" w:rsidRDefault="00D2441F" w:rsidP="00B718B6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  <w:r w:rsidRPr="00D2441F"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>Естественно-</w:t>
                  </w:r>
                </w:p>
                <w:p w:rsidR="00D2441F" w:rsidRPr="00D2441F" w:rsidRDefault="00D2441F" w:rsidP="00B718B6">
                  <w:pPr>
                    <w:contextualSpacing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  <w:r w:rsidRPr="00D2441F"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  <w:t>математическое направление</w:t>
                  </w:r>
                </w:p>
              </w:txbxContent>
            </v:textbox>
          </v:shape>
        </w:pict>
      </w:r>
      <w:r w:rsidR="00DC5472" w:rsidRPr="00D2441F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>
            <wp:extent cx="3100668" cy="2883274"/>
            <wp:effectExtent l="133350" t="57150" r="23532" b="88526"/>
            <wp:docPr id="17" name="Схема 1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</w:p>
    <w:p w:rsidR="00DC5472" w:rsidRDefault="00784390" w:rsidP="00C550FB">
      <w:pPr>
        <w:contextualSpacing/>
        <w:rPr>
          <w:rFonts w:ascii="Times New Roman" w:hAnsi="Times New Roman" w:cs="Times New Roman"/>
          <w:b/>
          <w:bCs/>
          <w:sz w:val="32"/>
          <w:szCs w:val="32"/>
        </w:rPr>
      </w:pPr>
      <w:r w:rsidRPr="00784390">
        <w:rPr>
          <w:rFonts w:ascii="Times New Roman" w:hAnsi="Times New Roman" w:cs="Times New Roman"/>
          <w:b/>
          <w:bCs/>
          <w:noProof/>
          <w:color w:val="FF0000"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9" type="#_x0000_t32" style="position:absolute;margin-left:129.75pt;margin-top:4pt;width:0;height:20.05pt;z-index:251706368" o:connectortype="straight">
            <v:stroke endarrow="block"/>
          </v:shape>
        </w:pict>
      </w:r>
    </w:p>
    <w:p w:rsidR="00D2441F" w:rsidRPr="00D2441F" w:rsidRDefault="00D2441F" w:rsidP="00DC5472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D2441F">
        <w:rPr>
          <w:rFonts w:ascii="Times New Roman" w:hAnsi="Times New Roman" w:cs="Times New Roman"/>
          <w:b/>
          <w:bCs/>
          <w:sz w:val="32"/>
          <w:szCs w:val="32"/>
        </w:rPr>
        <w:t>Профессиональная ориентация</w:t>
      </w:r>
    </w:p>
    <w:p w:rsidR="001F46C5" w:rsidRDefault="00D2441F" w:rsidP="00DC5472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D2441F">
        <w:rPr>
          <w:rFonts w:ascii="Times New Roman" w:hAnsi="Times New Roman" w:cs="Times New Roman"/>
          <w:b/>
          <w:bCs/>
          <w:sz w:val="32"/>
          <w:szCs w:val="32"/>
        </w:rPr>
        <w:t>учащихся ресурсного центра</w:t>
      </w:r>
    </w:p>
    <w:p w:rsidR="00DC5472" w:rsidRPr="00DC5472" w:rsidRDefault="00DC5472" w:rsidP="00DC5472">
      <w:pPr>
        <w:contextualSpacing/>
        <w:jc w:val="center"/>
        <w:rPr>
          <w:rFonts w:ascii="Times New Roman" w:hAnsi="Times New Roman" w:cs="Times New Roman"/>
        </w:rPr>
      </w:pPr>
      <w:r w:rsidRPr="00DC5472">
        <w:rPr>
          <w:rFonts w:ascii="Times New Roman" w:hAnsi="Times New Roman" w:cs="Times New Roman"/>
        </w:rPr>
        <w:t xml:space="preserve">Выбор учащимися типа профессии по </w:t>
      </w:r>
      <w:proofErr w:type="spellStart"/>
      <w:r w:rsidRPr="00DC5472">
        <w:rPr>
          <w:rFonts w:ascii="Times New Roman" w:hAnsi="Times New Roman" w:cs="Times New Roman"/>
        </w:rPr>
        <w:t>опроснику</w:t>
      </w:r>
      <w:proofErr w:type="spellEnd"/>
      <w:r w:rsidRPr="00DC5472">
        <w:rPr>
          <w:rFonts w:ascii="Times New Roman" w:hAnsi="Times New Roman" w:cs="Times New Roman"/>
        </w:rPr>
        <w:t xml:space="preserve"> Е.Климова</w:t>
      </w:r>
    </w:p>
    <w:p w:rsidR="001F46C5" w:rsidRPr="00DC5472" w:rsidRDefault="00784390" w:rsidP="00987C9E">
      <w:pPr>
        <w:contextualSpacing/>
        <w:jc w:val="center"/>
        <w:rPr>
          <w:rFonts w:ascii="Times New Roman" w:hAnsi="Times New Roman" w:cs="Times New Roman"/>
        </w:rPr>
      </w:pPr>
      <w:r w:rsidRPr="00784390">
        <w:rPr>
          <w:rFonts w:ascii="Times New Roman" w:hAnsi="Times New Roman" w:cs="Times New Roman"/>
          <w:noProof/>
          <w:sz w:val="32"/>
          <w:szCs w:val="32"/>
        </w:rPr>
        <w:pict>
          <v:roundrect id="_x0000_s1060" style="position:absolute;left:0;text-align:left;margin-left:77.5pt;margin-top:2.1pt;width:74.85pt;height:50.8pt;z-index:251707392" arcsize="10923f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DC5472" w:rsidRDefault="00DC5472" w:rsidP="00DC5472">
                  <w:pPr>
                    <w:jc w:val="center"/>
                  </w:pPr>
                  <w:r>
                    <w:t>Тип человека</w:t>
                  </w:r>
                </w:p>
              </w:txbxContent>
            </v:textbox>
          </v:roundrect>
        </w:pict>
      </w:r>
    </w:p>
    <w:p w:rsidR="001F46C5" w:rsidRDefault="00784390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shape id="_x0000_s1064" type="#_x0000_t32" style="position:absolute;left:0;text-align:left;margin-left:152.35pt;margin-top:15pt;width:15.55pt;height:8.45pt;z-index:25171148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32"/>
          <w:szCs w:val="32"/>
        </w:rPr>
        <w:pict>
          <v:shape id="_x0000_s1065" type="#_x0000_t32" style="position:absolute;left:0;text-align:left;margin-left:57.75pt;margin-top:15pt;width:19.75pt;height:20.15pt;flip:x;z-index:2517125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32"/>
          <w:szCs w:val="32"/>
        </w:rPr>
        <w:pict>
          <v:rect id="_x0000_s1063" style="position:absolute;left:0;text-align:left;margin-left:167.9pt;margin-top:15pt;width:73.4pt;height:68.5pt;z-index:251710464" fillcolor="#b2a1c7 [1943]" strokecolor="#8064a2 [3207]" strokeweight="1pt">
            <v:fill color2="#8064a2 [3207]" focus="50%" type="gradient"/>
            <v:shadow on="t" type="perspective" color="#3f3151 [1607]" offset="1pt" offset2="-3pt"/>
            <v:textbox>
              <w:txbxContent>
                <w:p w:rsidR="00C550FB" w:rsidRPr="00C550FB" w:rsidRDefault="00C550FB" w:rsidP="00C550FB">
                  <w:pPr>
                    <w:jc w:val="center"/>
                    <w:rPr>
                      <w:b/>
                    </w:rPr>
                  </w:pPr>
                  <w:proofErr w:type="spellStart"/>
                  <w:proofErr w:type="gramStart"/>
                  <w:r w:rsidRPr="00C550FB">
                    <w:rPr>
                      <w:b/>
                    </w:rPr>
                    <w:t>Человек-художественный</w:t>
                  </w:r>
                  <w:proofErr w:type="spellEnd"/>
                  <w:proofErr w:type="gramEnd"/>
                  <w:r w:rsidRPr="00C550FB">
                    <w:rPr>
                      <w:b/>
                    </w:rPr>
                    <w:t xml:space="preserve"> образ 15%</w:t>
                  </w:r>
                </w:p>
              </w:txbxContent>
            </v:textbox>
          </v:rect>
        </w:pict>
      </w:r>
      <w:r>
        <w:rPr>
          <w:rFonts w:ascii="Times New Roman" w:hAnsi="Times New Roman" w:cs="Times New Roman"/>
          <w:noProof/>
          <w:sz w:val="32"/>
          <w:szCs w:val="32"/>
        </w:rPr>
        <w:pict>
          <v:rect id="_x0000_s1061" style="position:absolute;left:0;text-align:left;margin-left:-15.65pt;margin-top:15pt;width:73.4pt;height:51.2pt;z-index:251708416" fillcolor="#b2a1c7 [1943]" strokecolor="#8064a2 [3207]" strokeweight="1pt">
            <v:fill color2="#8064a2 [3207]" focus="50%" type="gradient"/>
            <v:shadow on="t" type="perspective" color="#3f3151 [1607]" offset="1pt" offset2="-3pt"/>
            <v:textbox>
              <w:txbxContent>
                <w:p w:rsidR="00DC5472" w:rsidRDefault="00DC5472" w:rsidP="00DC5472">
                  <w:pPr>
                    <w:jc w:val="center"/>
                  </w:pPr>
                  <w:r>
                    <w:rPr>
                      <w:b/>
                      <w:bCs/>
                    </w:rPr>
                    <w:t>Человек-природа-30%</w:t>
                  </w:r>
                </w:p>
              </w:txbxContent>
            </v:textbox>
          </v:rect>
        </w:pict>
      </w:r>
    </w:p>
    <w:p w:rsidR="001F46C5" w:rsidRDefault="00784390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shape id="_x0000_s1066" type="#_x0000_t32" style="position:absolute;left:0;text-align:left;margin-left:114.25pt;margin-top:17.2pt;width:0;height:17.65pt;z-index:251713536" o:connectortype="straight">
            <v:stroke endarrow="block"/>
          </v:shape>
        </w:pict>
      </w:r>
    </w:p>
    <w:p w:rsidR="001F46C5" w:rsidRDefault="00784390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rect id="_x0000_s1062" style="position:absolute;left:0;text-align:left;margin-left:85.95pt;margin-top:13.7pt;width:66.4pt;height:50.1pt;z-index:251709440" fillcolor="#b2a1c7 [1943]" strokecolor="#8064a2 [3207]" strokeweight="1pt">
            <v:fill color2="#8064a2 [3207]" focus="50%" type="gradient"/>
            <v:shadow on="t" type="perspective" color="#3f3151 [1607]" offset="1pt" offset2="-3pt"/>
            <v:textbox>
              <w:txbxContent>
                <w:p w:rsidR="00DC5472" w:rsidRPr="00DC5472" w:rsidRDefault="00DC5472" w:rsidP="00DC5472">
                  <w:pPr>
                    <w:jc w:val="center"/>
                    <w:rPr>
                      <w:b/>
                    </w:rPr>
                  </w:pPr>
                  <w:r w:rsidRPr="00DC5472">
                    <w:rPr>
                      <w:b/>
                    </w:rPr>
                    <w:t>Человек-человек-20 %</w:t>
                  </w:r>
                </w:p>
              </w:txbxContent>
            </v:textbox>
          </v:rect>
        </w:pict>
      </w:r>
    </w:p>
    <w:p w:rsidR="001F46C5" w:rsidRDefault="001F46C5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1F46C5" w:rsidRDefault="001F46C5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C550FB" w:rsidRDefault="00C550FB" w:rsidP="00C550FB">
      <w:pPr>
        <w:tabs>
          <w:tab w:val="left" w:pos="11925"/>
        </w:tabs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</w:p>
    <w:p w:rsidR="001F46C5" w:rsidRPr="00C550FB" w:rsidRDefault="00C550FB" w:rsidP="00C550FB">
      <w:pPr>
        <w:tabs>
          <w:tab w:val="left" w:pos="11925"/>
        </w:tabs>
        <w:jc w:val="center"/>
        <w:rPr>
          <w:rFonts w:ascii="Times New Roman" w:hAnsi="Times New Roman" w:cs="Times New Roman"/>
          <w:b/>
          <w:sz w:val="20"/>
          <w:szCs w:val="20"/>
          <w:shd w:val="clear" w:color="auto" w:fill="FFFFFF"/>
        </w:rPr>
      </w:pPr>
      <w:r w:rsidRPr="00C550FB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За период работы с 2011 по 2017гг прошл</w:t>
      </w:r>
      <w:r w:rsidR="00FF3DA3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>и обучение в ресурсном центре 92</w:t>
      </w:r>
      <w:r w:rsidRPr="00C550FB">
        <w:rPr>
          <w:rFonts w:ascii="Times New Roman" w:hAnsi="Times New Roman" w:cs="Times New Roman"/>
          <w:b/>
          <w:sz w:val="20"/>
          <w:szCs w:val="20"/>
          <w:shd w:val="clear" w:color="auto" w:fill="FFFFFF"/>
        </w:rPr>
        <w:t xml:space="preserve"> учащихся из магнитных школ. В настоящее время в ресурсном центре обучается 15 учеников.</w:t>
      </w:r>
    </w:p>
    <w:p w:rsidR="001F46C5" w:rsidRDefault="00083D81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 w:rsidRPr="00740D8B">
        <w:rPr>
          <w:rFonts w:ascii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>
            <wp:extent cx="3023870" cy="300066"/>
            <wp:effectExtent l="19050" t="0" r="5080" b="0"/>
            <wp:docPr id="10" name="Объект 1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5791200" cy="574675"/>
                      <a:chOff x="1676400" y="1600200"/>
                      <a:chExt cx="5791200" cy="574675"/>
                    </a:xfrm>
                  </a:grpSpPr>
                  <a:sp>
                    <a:nvSpPr>
                      <a:cNvPr id="100356" name="AutoShape 4"/>
                      <a:cNvSpPr>
                        <a:spLocks noChangeArrowheads="1"/>
                      </a:cNvSpPr>
                    </a:nvSpPr>
                    <a:spPr bwMode="gray">
                      <a:xfrm>
                        <a:off x="1676400" y="1600200"/>
                        <a:ext cx="5791200" cy="574675"/>
                      </a:xfrm>
                      <a:prstGeom prst="roundRect">
                        <a:avLst>
                          <a:gd name="adj" fmla="val 50000"/>
                        </a:avLst>
                      </a:prstGeom>
                      <a:gradFill rotWithShape="1">
                        <a:gsLst>
                          <a:gs pos="0">
                            <a:srgbClr val="003399"/>
                          </a:gs>
                          <a:gs pos="50000">
                            <a:srgbClr val="003399">
                              <a:gamma/>
                              <a:tint val="64314"/>
                              <a:invGamma/>
                            </a:srgbClr>
                          </a:gs>
                          <a:gs pos="100000">
                            <a:srgbClr val="003399"/>
                          </a:gs>
                        </a:gsLst>
                        <a:lin ang="0" scaled="1"/>
                      </a:gradFill>
                      <a:ln w="38100" algn="ctr">
                        <a:solidFill>
                          <a:srgbClr val="FFFFFF"/>
                        </a:solidFill>
                        <a:round/>
                        <a:headEnd/>
                        <a:tailEnd/>
                      </a:ln>
                      <a:effectLst>
                        <a:outerShdw dist="63500" dir="3187806" algn="ctr" rotWithShape="0">
                          <a:srgbClr val="001D3A"/>
                        </a:outerShdw>
                      </a:effectLst>
                    </a:spPr>
                    <a:txSp>
                      <a:txBody>
                        <a:bodyPr wrap="none" anchor="ctr"/>
                        <a:lstStyle>
                          <a:defPPr>
                            <a:defRPr lang="en-US"/>
                          </a:defPPr>
                          <a:lvl1pPr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l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algn="ctr" eaLnBrk="0" hangingPunct="0">
                            <a:defRPr/>
                          </a:pPr>
                          <a:r>
                            <a:rPr lang="ru-RU" sz="2000" dirty="0" err="1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Verdana" pitchFamily="34" charset="0"/>
                            </a:rPr>
                            <a:t>Капитоновская</a:t>
                          </a:r>
                          <a:r>
                            <a:rPr lang="ru-RU" sz="2000" dirty="0">
                              <a:solidFill>
                                <a:schemeClr val="bg1"/>
                              </a:solidFill>
                              <a:effectLst>
                                <a:outerShdw blurRad="38100" dist="38100" dir="2700000" algn="tl">
                                  <a:srgbClr val="000000"/>
                                </a:outerShdw>
                              </a:effectLst>
                              <a:latin typeface="Verdana" pitchFamily="34" charset="0"/>
                            </a:rPr>
                            <a:t> средняя школа</a:t>
                          </a:r>
                          <a:endParaRPr lang="en-US" sz="2000" dirty="0">
                            <a:solidFill>
                              <a:schemeClr val="bg1"/>
                            </a:solidFill>
                            <a:effectLst>
                              <a:outerShdw blurRad="38100" dist="38100" dir="2700000" algn="tl">
                                <a:srgbClr val="000000"/>
                              </a:outerShdw>
                            </a:effectLst>
                            <a:latin typeface="Verdana" pitchFamily="34" charset="0"/>
                          </a:endParaRP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1F46C5" w:rsidRPr="001F46C5" w:rsidRDefault="00784390" w:rsidP="00C34704">
      <w:pPr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6" type="#_x0000_t67" style="position:absolute;margin-left:167.6pt;margin-top:4.25pt;width:45pt;height:48pt;z-index:251674624" fillcolor="#4f81bd [3204]" strokecolor="#f2f2f2 [3041]" strokeweight="3pt">
            <v:shadow on="t" type="perspective" color="#243f60 [1604]" opacity=".5" offset="1pt" offset2="-1pt"/>
            <v:textbox style="layout-flow:vertical-ideographic"/>
          </v:shape>
        </w:pict>
      </w:r>
      <w:r>
        <w:rPr>
          <w:rFonts w:ascii="Times New Roman" w:hAnsi="Times New Roman" w:cs="Times New Roman"/>
          <w:noProof/>
          <w:sz w:val="32"/>
          <w:szCs w:val="32"/>
        </w:rPr>
        <w:pict>
          <v:shape id="_x0000_s1037" type="#_x0000_t67" style="position:absolute;margin-left:46.1pt;margin-top:-.75pt;width:40.5pt;height:31.5pt;z-index:251675648" fillcolor="#4f81bd [3204]" strokecolor="#f2f2f2 [3041]" strokeweight="3pt">
            <v:shadow on="t" type="perspective" color="#243f60 [1604]" opacity=".5" offset="1pt" offset2="-1pt"/>
            <v:textbox style="layout-flow:vertical-ideographic"/>
          </v:shape>
        </w:pict>
      </w:r>
    </w:p>
    <w:p w:rsidR="001F46C5" w:rsidRPr="001F46C5" w:rsidRDefault="00784390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oval id="_x0000_s1034" style="position:absolute;left:0;text-align:left;margin-left:-7.4pt;margin-top:9.6pt;width:150pt;height:45.15pt;z-index:251672576" fillcolor="#4f81bd [3204]" strokecolor="#f2f2f2 [3041]" strokeweight="3pt">
            <v:shadow on="t" type="perspective" color="#243f60 [1604]" opacity=".5" offset="1pt" offset2="-1pt"/>
            <v:textbox>
              <w:txbxContent>
                <w:p w:rsidR="00083D81" w:rsidRDefault="00083D81">
                  <w:r>
                    <w:t>Новодонецкая ОШ</w:t>
                  </w:r>
                </w:p>
              </w:txbxContent>
            </v:textbox>
          </v:oval>
        </w:pict>
      </w:r>
    </w:p>
    <w:p w:rsidR="001F46C5" w:rsidRPr="001F46C5" w:rsidRDefault="001F46C5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1F46C5" w:rsidRPr="001F46C5" w:rsidRDefault="00784390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oval id="_x0000_s1035" style="position:absolute;left:0;text-align:left;margin-left:119.1pt;margin-top:.3pt;width:133.5pt;height:45.15pt;z-index:251673600" fillcolor="#4f81bd [3204]" strokecolor="#f2f2f2 [3041]" strokeweight="3pt">
            <v:shadow on="t" type="perspective" color="#243f60 [1604]" opacity=".5" offset="1pt" offset2="-1pt"/>
            <v:textbox>
              <w:txbxContent>
                <w:p w:rsidR="00083D81" w:rsidRDefault="00083D81" w:rsidP="00083D81">
                  <w:proofErr w:type="spellStart"/>
                  <w:r>
                    <w:t>Иванковская</w:t>
                  </w:r>
                  <w:proofErr w:type="spellEnd"/>
                  <w:r>
                    <w:t xml:space="preserve"> ОШ</w:t>
                  </w:r>
                </w:p>
              </w:txbxContent>
            </v:textbox>
          </v:oval>
        </w:pict>
      </w:r>
    </w:p>
    <w:p w:rsidR="00C42D03" w:rsidRPr="00D2441F" w:rsidRDefault="00C42D03" w:rsidP="00C42D03">
      <w:pPr>
        <w:contextualSpacing/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</w:pPr>
      <w:r w:rsidRPr="00D2441F">
        <w:rPr>
          <w:rFonts w:ascii="Times New Roman" w:hAnsi="Times New Roman" w:cs="Times New Roman"/>
          <w:b/>
          <w:color w:val="FF0000"/>
          <w:sz w:val="32"/>
          <w:szCs w:val="32"/>
          <w:u w:val="single"/>
        </w:rPr>
        <w:t>Схема маршрута</w:t>
      </w:r>
    </w:p>
    <w:p w:rsidR="00C42D03" w:rsidRPr="00C42D03" w:rsidRDefault="00784390" w:rsidP="00C42D0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41" style="position:absolute;margin-left:103.95pt;margin-top:10.25pt;width:7.15pt;height:158.2pt;z-index:251681792" fillcolor="black [3200]" strokecolor="#f2f2f2 [3041]" strokeweight="3pt">
            <v:shadow on="t" type="perspective" color="#7f7f7f [1601]" opacity=".5" offset="1pt" offset2="-1pt"/>
          </v:rect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rect id="_x0000_s1040" style="position:absolute;margin-left:60.1pt;margin-top:3.1pt;width:51pt;height:7.15pt;z-index:251680768" fillcolor="black [3200]" strokecolor="#f2f2f2 [3041]" strokeweight="3pt">
            <v:shadow on="t" type="perspective" color="#7f7f7f [1601]" opacity=".5" offset="1pt" offset2="-1pt"/>
          </v:rect>
        </w:pict>
      </w:r>
      <w:proofErr w:type="spellStart"/>
      <w:r w:rsidR="00C42D03" w:rsidRPr="00C42D03">
        <w:rPr>
          <w:rFonts w:ascii="Times New Roman" w:hAnsi="Times New Roman" w:cs="Times New Roman"/>
          <w:sz w:val="24"/>
          <w:szCs w:val="24"/>
        </w:rPr>
        <w:t>Иванков</w:t>
      </w:r>
      <w:r w:rsidR="00C42D03">
        <w:rPr>
          <w:rFonts w:ascii="Times New Roman" w:hAnsi="Times New Roman" w:cs="Times New Roman"/>
          <w:sz w:val="24"/>
          <w:szCs w:val="24"/>
        </w:rPr>
        <w:t>к</w:t>
      </w:r>
      <w:r w:rsidR="00C42D03" w:rsidRPr="00C42D03">
        <w:rPr>
          <w:rFonts w:ascii="Times New Roman" w:hAnsi="Times New Roman" w:cs="Times New Roman"/>
          <w:sz w:val="24"/>
          <w:szCs w:val="24"/>
        </w:rPr>
        <w:t>а</w:t>
      </w:r>
      <w:proofErr w:type="spellEnd"/>
    </w:p>
    <w:p w:rsidR="001F46C5" w:rsidRPr="001F46C5" w:rsidRDefault="001F46C5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1F46C5" w:rsidRPr="001F46C5" w:rsidRDefault="00486848" w:rsidP="00C42D03">
      <w:pPr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13,5 </w:t>
      </w:r>
    </w:p>
    <w:p w:rsidR="001F46C5" w:rsidRPr="001F46C5" w:rsidRDefault="001F46C5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1F46C5" w:rsidRPr="001F46C5" w:rsidRDefault="00C42D03" w:rsidP="00C42D03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7,5</w:t>
      </w:r>
    </w:p>
    <w:p w:rsidR="001F46C5" w:rsidRPr="00C42D03" w:rsidRDefault="00784390" w:rsidP="00486848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784390">
        <w:rPr>
          <w:rFonts w:ascii="Times New Roman" w:hAnsi="Times New Roman" w:cs="Times New Roman"/>
          <w:noProof/>
          <w:sz w:val="32"/>
          <w:szCs w:val="32"/>
        </w:rPr>
        <w:pict>
          <v:rect id="_x0000_s1042" style="position:absolute;left:0;text-align:left;margin-left:111.1pt;margin-top:7.8pt;width:48pt;height:7.15pt;z-index:251682816" fillcolor="black [3200]" strokecolor="#f2f2f2 [3041]" strokeweight="3pt">
            <v:shadow on="t" type="perspective" color="#7f7f7f [1601]" opacity=".5" offset="1pt" offset2="-1pt"/>
          </v:rect>
        </w:pict>
      </w:r>
      <w:r w:rsidR="00486848">
        <w:rPr>
          <w:rFonts w:ascii="Times New Roman" w:hAnsi="Times New Roman" w:cs="Times New Roman"/>
          <w:sz w:val="32"/>
          <w:szCs w:val="32"/>
        </w:rPr>
        <w:t xml:space="preserve">        </w:t>
      </w:r>
      <w:r w:rsidR="00C42D03">
        <w:rPr>
          <w:rFonts w:ascii="Times New Roman" w:hAnsi="Times New Roman" w:cs="Times New Roman"/>
          <w:sz w:val="32"/>
          <w:szCs w:val="32"/>
        </w:rPr>
        <w:t xml:space="preserve">                          </w:t>
      </w:r>
      <w:r w:rsidR="00C42D03" w:rsidRPr="00C42D03">
        <w:rPr>
          <w:rFonts w:ascii="Times New Roman" w:hAnsi="Times New Roman" w:cs="Times New Roman"/>
          <w:sz w:val="24"/>
          <w:szCs w:val="24"/>
        </w:rPr>
        <w:t>Капитоновка</w:t>
      </w:r>
    </w:p>
    <w:p w:rsidR="001F46C5" w:rsidRPr="001F46C5" w:rsidRDefault="00486848" w:rsidP="00486848">
      <w:pPr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9,5</w:t>
      </w:r>
    </w:p>
    <w:p w:rsidR="001F46C5" w:rsidRPr="001F46C5" w:rsidRDefault="00486848" w:rsidP="00486848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</w:t>
      </w:r>
      <w:r w:rsidR="00C42D03">
        <w:rPr>
          <w:rFonts w:ascii="Times New Roman" w:hAnsi="Times New Roman" w:cs="Times New Roman"/>
          <w:sz w:val="32"/>
          <w:szCs w:val="32"/>
        </w:rPr>
        <w:t>3</w:t>
      </w:r>
    </w:p>
    <w:p w:rsidR="001F46C5" w:rsidRPr="00C42D03" w:rsidRDefault="00784390" w:rsidP="00486848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rect id="_x0000_s1043" style="position:absolute;left:0;text-align:left;margin-left:111.1pt;margin-top:.8pt;width:31.5pt;height:9pt;z-index:251683840" fillcolor="black [3200]" strokecolor="#f2f2f2 [3041]" strokeweight="3pt">
            <v:shadow on="t" type="perspective" color="#7f7f7f [1601]" opacity=".5" offset="1pt" offset2="-1pt"/>
          </v:rect>
        </w:pict>
      </w:r>
      <w:r w:rsidR="004868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proofErr w:type="spellStart"/>
      <w:r w:rsidR="00C42D03" w:rsidRPr="00C42D03">
        <w:rPr>
          <w:rFonts w:ascii="Times New Roman" w:hAnsi="Times New Roman" w:cs="Times New Roman"/>
          <w:sz w:val="24"/>
          <w:szCs w:val="24"/>
        </w:rPr>
        <w:t>Новодонецк</w:t>
      </w:r>
      <w:proofErr w:type="spellEnd"/>
    </w:p>
    <w:p w:rsidR="001F46C5" w:rsidRPr="001F46C5" w:rsidRDefault="00784390" w:rsidP="00987C9E">
      <w:pPr>
        <w:contextualSpacing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roundrect id="_x0000_s1045" style="position:absolute;left:0;text-align:left;margin-left:8.2pt;margin-top:9.4pt;width:228.25pt;height:35.4pt;z-index:251684864" arcsize="10923f" fillcolor="#c0504d [3205]" strokecolor="#f2f2f2 [3041]" strokeweight="3pt">
            <v:shadow on="t" type="perspective" color="#622423 [1605]" opacity=".5" offset="1pt" offset2="-1pt"/>
            <v:textbox>
              <w:txbxContent>
                <w:p w:rsidR="00486848" w:rsidRPr="00486848" w:rsidRDefault="00486848" w:rsidP="00486848">
                  <w:pPr>
                    <w:jc w:val="center"/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</w:pPr>
                  <w:r w:rsidRPr="00486848">
                    <w:rPr>
                      <w:rFonts w:ascii="Times New Roman" w:hAnsi="Times New Roman" w:cs="Times New Roman"/>
                      <w:b/>
                      <w:sz w:val="32"/>
                      <w:szCs w:val="32"/>
                    </w:rPr>
                    <w:t>РЕСУРСНЫЙ ЦЕНТР</w:t>
                  </w:r>
                </w:p>
              </w:txbxContent>
            </v:textbox>
          </v:roundrect>
        </w:pict>
      </w:r>
    </w:p>
    <w:p w:rsidR="00304442" w:rsidRDefault="00304442" w:rsidP="00740D8B">
      <w:pPr>
        <w:contextualSpacing/>
        <w:rPr>
          <w:rFonts w:ascii="Times New Roman" w:hAnsi="Times New Roman" w:cs="Times New Roman"/>
          <w:sz w:val="32"/>
          <w:szCs w:val="32"/>
        </w:rPr>
      </w:pPr>
    </w:p>
    <w:p w:rsidR="00740D8B" w:rsidRDefault="00784390" w:rsidP="00740D8B">
      <w:pPr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shape id="_x0000_s1046" type="#_x0000_t67" style="position:absolute;margin-left:20.25pt;margin-top:8.05pt;width:202.7pt;height:78.65pt;z-index:251685888" fillcolor="#8064a2 [3207]" strokecolor="#f2f2f2 [3041]" strokeweight="3pt">
            <v:shadow on="t" type="perspective" color="#3f3151 [1607]" opacity=".5" offset="1pt" offset2="-1pt"/>
            <v:textbox>
              <w:txbxContent>
                <w:p w:rsidR="004C734B" w:rsidRDefault="004C734B" w:rsidP="004C734B">
                  <w:pPr>
                    <w:jc w:val="center"/>
                  </w:pPr>
                </w:p>
                <w:p w:rsidR="00486848" w:rsidRPr="004C734B" w:rsidRDefault="004C734B" w:rsidP="004C734B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4C734B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Направления</w:t>
                  </w:r>
                </w:p>
              </w:txbxContent>
            </v:textbox>
          </v:shape>
        </w:pict>
      </w:r>
    </w:p>
    <w:p w:rsidR="00740D8B" w:rsidRDefault="00740D8B" w:rsidP="00740D8B">
      <w:pPr>
        <w:contextualSpacing/>
        <w:rPr>
          <w:rFonts w:ascii="Times New Roman" w:hAnsi="Times New Roman" w:cs="Times New Roman"/>
          <w:sz w:val="32"/>
          <w:szCs w:val="32"/>
        </w:rPr>
      </w:pPr>
    </w:p>
    <w:p w:rsidR="00486848" w:rsidRDefault="00486848" w:rsidP="00740D8B">
      <w:pPr>
        <w:contextualSpacing/>
        <w:rPr>
          <w:rFonts w:ascii="Times New Roman" w:hAnsi="Times New Roman" w:cs="Times New Roman"/>
          <w:sz w:val="32"/>
          <w:szCs w:val="32"/>
        </w:rPr>
      </w:pPr>
    </w:p>
    <w:p w:rsidR="00486848" w:rsidRDefault="00486848" w:rsidP="00740D8B">
      <w:pPr>
        <w:contextualSpacing/>
        <w:rPr>
          <w:rFonts w:ascii="Times New Roman" w:hAnsi="Times New Roman" w:cs="Times New Roman"/>
          <w:sz w:val="32"/>
          <w:szCs w:val="32"/>
        </w:rPr>
      </w:pPr>
    </w:p>
    <w:p w:rsidR="00486848" w:rsidRDefault="00784390" w:rsidP="00740D8B">
      <w:pPr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roundrect id="_x0000_s1048" style="position:absolute;margin-left:119.1pt;margin-top:9.8pt;width:111.35pt;height:41pt;z-index:251687936" arcsize="10923f" fillcolor="#c0504d [3205]" strokecolor="#f2f2f2 [3041]" strokeweight="3pt">
            <v:shadow on="t" type="perspective" color="#622423 [1605]" opacity=".5" offset="1pt" offset2="-1pt"/>
            <v:textbox>
              <w:txbxContent>
                <w:p w:rsidR="004C734B" w:rsidRPr="004C734B" w:rsidRDefault="004C734B" w:rsidP="004C734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C734B">
                    <w:rPr>
                      <w:rFonts w:ascii="Times New Roman" w:hAnsi="Times New Roman" w:cs="Times New Roman"/>
                      <w:b/>
                    </w:rPr>
                    <w:t>Учебно-методическое</w:t>
                  </w:r>
                </w:p>
              </w:txbxContent>
            </v:textbox>
          </v:roundrect>
        </w:pict>
      </w:r>
      <w:r>
        <w:rPr>
          <w:rFonts w:ascii="Times New Roman" w:hAnsi="Times New Roman" w:cs="Times New Roman"/>
          <w:noProof/>
          <w:sz w:val="32"/>
          <w:szCs w:val="32"/>
        </w:rPr>
        <w:pict>
          <v:roundrect id="_x0000_s1047" style="position:absolute;margin-left:-7.4pt;margin-top:9.8pt;width:111.35pt;height:41pt;z-index:251686912" arcsize="10923f" fillcolor="#c0504d [3205]" strokecolor="#f2f2f2 [3041]" strokeweight="3pt">
            <v:shadow on="t" type="perspective" color="#622423 [1605]" opacity=".5" offset="1pt" offset2="-1pt"/>
            <v:textbox>
              <w:txbxContent>
                <w:p w:rsidR="004C734B" w:rsidRPr="004C734B" w:rsidRDefault="004C734B">
                  <w:pPr>
                    <w:rPr>
                      <w:rFonts w:ascii="Times New Roman" w:hAnsi="Times New Roman" w:cs="Times New Roman"/>
                      <w:b/>
                    </w:rPr>
                  </w:pPr>
                  <w:r w:rsidRPr="004C734B">
                    <w:rPr>
                      <w:rFonts w:ascii="Times New Roman" w:hAnsi="Times New Roman" w:cs="Times New Roman"/>
                      <w:b/>
                    </w:rPr>
                    <w:t>Психологическое</w:t>
                  </w:r>
                </w:p>
              </w:txbxContent>
            </v:textbox>
          </v:roundrect>
        </w:pict>
      </w:r>
    </w:p>
    <w:p w:rsidR="00486848" w:rsidRDefault="00486848" w:rsidP="00740D8B">
      <w:pPr>
        <w:contextualSpacing/>
        <w:rPr>
          <w:rFonts w:ascii="Times New Roman" w:hAnsi="Times New Roman" w:cs="Times New Roman"/>
          <w:sz w:val="32"/>
          <w:szCs w:val="32"/>
        </w:rPr>
      </w:pPr>
    </w:p>
    <w:p w:rsidR="00486848" w:rsidRDefault="00486848" w:rsidP="00740D8B">
      <w:pPr>
        <w:contextualSpacing/>
        <w:rPr>
          <w:rFonts w:ascii="Times New Roman" w:hAnsi="Times New Roman" w:cs="Times New Roman"/>
          <w:sz w:val="32"/>
          <w:szCs w:val="32"/>
        </w:rPr>
      </w:pPr>
    </w:p>
    <w:p w:rsidR="00486848" w:rsidRDefault="00784390" w:rsidP="00740D8B">
      <w:pPr>
        <w:contextualSpacing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pict>
          <v:roundrect id="_x0000_s1049" style="position:absolute;margin-left:60.1pt;margin-top:-.65pt;width:111.35pt;height:41pt;z-index:251688960" arcsize="10923f" fillcolor="#c0504d [3205]" strokecolor="#f2f2f2 [3041]" strokeweight="3pt">
            <v:shadow on="t" type="perspective" color="#622423 [1605]" opacity=".5" offset="1pt" offset2="-1pt"/>
            <v:textbox>
              <w:txbxContent>
                <w:p w:rsidR="004C734B" w:rsidRPr="004C734B" w:rsidRDefault="004C734B" w:rsidP="004C734B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C734B">
                    <w:rPr>
                      <w:rFonts w:ascii="Times New Roman" w:hAnsi="Times New Roman" w:cs="Times New Roman"/>
                      <w:b/>
                    </w:rPr>
                    <w:t>Воспитательное</w:t>
                  </w:r>
                </w:p>
              </w:txbxContent>
            </v:textbox>
          </v:roundrect>
        </w:pict>
      </w:r>
    </w:p>
    <w:p w:rsidR="00740D8B" w:rsidRDefault="00740D8B" w:rsidP="00E97B7A">
      <w:pPr>
        <w:contextualSpacing/>
        <w:rPr>
          <w:rFonts w:ascii="Times New Roman" w:hAnsi="Times New Roman" w:cs="Times New Roman"/>
          <w:sz w:val="32"/>
          <w:szCs w:val="32"/>
        </w:rPr>
      </w:pPr>
    </w:p>
    <w:p w:rsidR="00987C9E" w:rsidRPr="00304442" w:rsidRDefault="00E97B7A" w:rsidP="00E97B7A">
      <w:pPr>
        <w:contextualSpacing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04442">
        <w:rPr>
          <w:rFonts w:ascii="Times New Roman" w:hAnsi="Times New Roman" w:cs="Times New Roman"/>
          <w:b/>
          <w:color w:val="00B050"/>
          <w:sz w:val="24"/>
          <w:szCs w:val="24"/>
        </w:rPr>
        <w:lastRenderedPageBreak/>
        <w:t>Год создания Ресурсного центра</w:t>
      </w:r>
      <w:r w:rsidR="00B718B6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304442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-  2011 </w:t>
      </w:r>
    </w:p>
    <w:p w:rsidR="00740D8B" w:rsidRDefault="00E97B7A" w:rsidP="00E97B7A">
      <w:pPr>
        <w:contextualSpacing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04442">
        <w:rPr>
          <w:rFonts w:ascii="Times New Roman" w:hAnsi="Times New Roman" w:cs="Times New Roman"/>
          <w:b/>
          <w:color w:val="00B050"/>
          <w:sz w:val="24"/>
          <w:szCs w:val="24"/>
        </w:rPr>
        <w:t>Координатор</w:t>
      </w:r>
      <w:r w:rsidR="00B718B6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304442">
        <w:rPr>
          <w:rFonts w:ascii="Times New Roman" w:hAnsi="Times New Roman" w:cs="Times New Roman"/>
          <w:b/>
          <w:color w:val="7030A0"/>
          <w:sz w:val="24"/>
          <w:szCs w:val="24"/>
        </w:rPr>
        <w:t>- зав.</w:t>
      </w:r>
      <w:r w:rsidR="00B718B6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РМК  </w:t>
      </w:r>
      <w:proofErr w:type="spellStart"/>
      <w:r w:rsidR="00B718B6">
        <w:rPr>
          <w:rFonts w:ascii="Times New Roman" w:hAnsi="Times New Roman" w:cs="Times New Roman"/>
          <w:b/>
          <w:color w:val="7030A0"/>
          <w:sz w:val="24"/>
          <w:szCs w:val="24"/>
        </w:rPr>
        <w:t>Н.Ж.</w:t>
      </w:r>
      <w:r w:rsidRPr="00304442">
        <w:rPr>
          <w:rFonts w:ascii="Times New Roman" w:hAnsi="Times New Roman" w:cs="Times New Roman"/>
          <w:b/>
          <w:color w:val="7030A0"/>
          <w:sz w:val="24"/>
          <w:szCs w:val="24"/>
        </w:rPr>
        <w:t>Сагиева</w:t>
      </w:r>
      <w:proofErr w:type="spellEnd"/>
    </w:p>
    <w:p w:rsidR="00E97B7A" w:rsidRPr="00304442" w:rsidRDefault="00E97B7A" w:rsidP="00E97B7A">
      <w:pPr>
        <w:contextualSpacing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04442">
        <w:rPr>
          <w:rFonts w:ascii="Times New Roman" w:hAnsi="Times New Roman" w:cs="Times New Roman"/>
          <w:b/>
          <w:color w:val="00B050"/>
          <w:sz w:val="24"/>
          <w:szCs w:val="24"/>
        </w:rPr>
        <w:t>Директор опорной школы</w:t>
      </w:r>
      <w:r w:rsidR="00B718B6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304442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- А.К. </w:t>
      </w:r>
      <w:proofErr w:type="spellStart"/>
      <w:r w:rsidRPr="00304442">
        <w:rPr>
          <w:rFonts w:ascii="Times New Roman" w:hAnsi="Times New Roman" w:cs="Times New Roman"/>
          <w:b/>
          <w:color w:val="7030A0"/>
          <w:sz w:val="24"/>
          <w:szCs w:val="24"/>
        </w:rPr>
        <w:t>Казкенова</w:t>
      </w:r>
      <w:proofErr w:type="spellEnd"/>
    </w:p>
    <w:p w:rsidR="00E97B7A" w:rsidRPr="00304442" w:rsidRDefault="00E97B7A" w:rsidP="00E97B7A">
      <w:pPr>
        <w:contextualSpacing/>
        <w:rPr>
          <w:rFonts w:ascii="Times New Roman" w:hAnsi="Times New Roman" w:cs="Times New Roman"/>
          <w:b/>
          <w:color w:val="7030A0"/>
          <w:sz w:val="24"/>
          <w:szCs w:val="24"/>
        </w:rPr>
      </w:pPr>
      <w:proofErr w:type="spellStart"/>
      <w:r w:rsidRPr="00304442">
        <w:rPr>
          <w:rFonts w:ascii="Times New Roman" w:hAnsi="Times New Roman" w:cs="Times New Roman"/>
          <w:b/>
          <w:color w:val="00B050"/>
          <w:sz w:val="24"/>
          <w:szCs w:val="24"/>
        </w:rPr>
        <w:t>Эдвайзер</w:t>
      </w:r>
      <w:proofErr w:type="spellEnd"/>
      <w:r w:rsidR="00B718B6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304442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- Л.А. </w:t>
      </w:r>
      <w:proofErr w:type="spellStart"/>
      <w:r w:rsidRPr="00304442">
        <w:rPr>
          <w:rFonts w:ascii="Times New Roman" w:hAnsi="Times New Roman" w:cs="Times New Roman"/>
          <w:b/>
          <w:color w:val="7030A0"/>
          <w:sz w:val="24"/>
          <w:szCs w:val="24"/>
        </w:rPr>
        <w:t>Ленчук</w:t>
      </w:r>
      <w:proofErr w:type="spellEnd"/>
    </w:p>
    <w:p w:rsidR="00304442" w:rsidRDefault="00E97B7A" w:rsidP="00304442">
      <w:pPr>
        <w:contextualSpacing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04442">
        <w:rPr>
          <w:rFonts w:ascii="Times New Roman" w:hAnsi="Times New Roman" w:cs="Times New Roman"/>
          <w:b/>
          <w:color w:val="00B050"/>
          <w:sz w:val="24"/>
          <w:szCs w:val="24"/>
        </w:rPr>
        <w:t>Зам</w:t>
      </w:r>
      <w:proofErr w:type="gramStart"/>
      <w:r w:rsidRPr="00304442">
        <w:rPr>
          <w:rFonts w:ascii="Times New Roman" w:hAnsi="Times New Roman" w:cs="Times New Roman"/>
          <w:b/>
          <w:color w:val="00B050"/>
          <w:sz w:val="24"/>
          <w:szCs w:val="24"/>
        </w:rPr>
        <w:t>.д</w:t>
      </w:r>
      <w:proofErr w:type="gramEnd"/>
      <w:r w:rsidRPr="00304442">
        <w:rPr>
          <w:rFonts w:ascii="Times New Roman" w:hAnsi="Times New Roman" w:cs="Times New Roman"/>
          <w:b/>
          <w:color w:val="00B050"/>
          <w:sz w:val="24"/>
          <w:szCs w:val="24"/>
        </w:rPr>
        <w:t>иректор</w:t>
      </w:r>
      <w:r w:rsidR="00304442" w:rsidRPr="00304442">
        <w:rPr>
          <w:rFonts w:ascii="Times New Roman" w:hAnsi="Times New Roman" w:cs="Times New Roman"/>
          <w:b/>
          <w:color w:val="00B050"/>
          <w:sz w:val="24"/>
          <w:szCs w:val="24"/>
        </w:rPr>
        <w:t>а</w:t>
      </w:r>
      <w:r w:rsidRPr="00304442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по ВР</w:t>
      </w:r>
      <w:r w:rsidR="00B718B6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304442">
        <w:rPr>
          <w:rFonts w:ascii="Times New Roman" w:hAnsi="Times New Roman" w:cs="Times New Roman"/>
          <w:b/>
          <w:color w:val="7030A0"/>
          <w:sz w:val="24"/>
          <w:szCs w:val="24"/>
        </w:rPr>
        <w:t>- Н.В. Литвякова</w:t>
      </w:r>
    </w:p>
    <w:p w:rsidR="00E97B7A" w:rsidRDefault="00E97B7A" w:rsidP="00304442">
      <w:pPr>
        <w:contextualSpacing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304442">
        <w:rPr>
          <w:rFonts w:ascii="Times New Roman" w:hAnsi="Times New Roman" w:cs="Times New Roman"/>
          <w:b/>
          <w:color w:val="00B050"/>
          <w:sz w:val="24"/>
          <w:szCs w:val="24"/>
        </w:rPr>
        <w:t>Педагог-психолог</w:t>
      </w:r>
      <w:r w:rsidR="00B718B6">
        <w:rPr>
          <w:rFonts w:ascii="Times New Roman" w:hAnsi="Times New Roman" w:cs="Times New Roman"/>
          <w:b/>
          <w:color w:val="00B050"/>
          <w:sz w:val="24"/>
          <w:szCs w:val="24"/>
        </w:rPr>
        <w:t xml:space="preserve"> </w:t>
      </w:r>
      <w:r w:rsidRPr="00304442">
        <w:rPr>
          <w:rFonts w:ascii="Times New Roman" w:hAnsi="Times New Roman" w:cs="Times New Roman"/>
          <w:b/>
          <w:color w:val="7030A0"/>
          <w:sz w:val="24"/>
          <w:szCs w:val="24"/>
        </w:rPr>
        <w:t xml:space="preserve">- И.И. </w:t>
      </w:r>
      <w:proofErr w:type="spellStart"/>
      <w:r w:rsidRPr="00304442">
        <w:rPr>
          <w:rFonts w:ascii="Times New Roman" w:hAnsi="Times New Roman" w:cs="Times New Roman"/>
          <w:b/>
          <w:color w:val="7030A0"/>
          <w:sz w:val="24"/>
          <w:szCs w:val="24"/>
        </w:rPr>
        <w:t>Ермуханов</w:t>
      </w:r>
      <w:r w:rsidR="00B718B6">
        <w:rPr>
          <w:rFonts w:ascii="Times New Roman" w:hAnsi="Times New Roman" w:cs="Times New Roman"/>
          <w:b/>
          <w:color w:val="7030A0"/>
          <w:sz w:val="24"/>
          <w:szCs w:val="24"/>
        </w:rPr>
        <w:t>а</w:t>
      </w:r>
      <w:proofErr w:type="spellEnd"/>
    </w:p>
    <w:p w:rsidR="00C705B6" w:rsidRDefault="00784390" w:rsidP="00C705B6">
      <w:pPr>
        <w:contextualSpacing/>
        <w:rPr>
          <w:rFonts w:ascii="Times New Roman" w:hAnsi="Times New Roman" w:cs="Times New Roman"/>
          <w:b/>
          <w:color w:val="7030A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7030A0"/>
          <w:sz w:val="24"/>
          <w:szCs w:val="24"/>
        </w:rPr>
        <w:pict>
          <v:roundrect id="_x0000_s1033" style="position:absolute;margin-left:-5.45pt;margin-top:142.95pt;width:256.5pt;height:139.3pt;z-index:251671552" arcsize="10923f" fillcolor="#9bbb59 [3206]" strokecolor="#f2f2f2 [3041]" strokeweight="3pt">
            <v:shadow on="t" type="perspective" color="#4e6128 [1606]" opacity=".5" offset="1pt" offset2="-1pt"/>
            <v:textbox>
              <w:txbxContent>
                <w:p w:rsidR="00C705B6" w:rsidRPr="00740D8B" w:rsidRDefault="00C705B6" w:rsidP="00C705B6">
                  <w:pPr>
                    <w:pStyle w:val="a6"/>
                    <w:numPr>
                      <w:ilvl w:val="0"/>
                      <w:numId w:val="1"/>
                    </w:numPr>
                    <w:rPr>
                      <w:rStyle w:val="apple-converted-space"/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740D8B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повышение эффективности образовательного процесса;</w:t>
                  </w:r>
                  <w:r w:rsidRPr="00740D8B">
                    <w:rPr>
                      <w:rStyle w:val="apple-converted-space"/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 </w:t>
                  </w:r>
                </w:p>
                <w:p w:rsidR="00C705B6" w:rsidRPr="00740D8B" w:rsidRDefault="00C705B6" w:rsidP="00C705B6">
                  <w:pPr>
                    <w:pStyle w:val="a3"/>
                    <w:numPr>
                      <w:ilvl w:val="0"/>
                      <w:numId w:val="1"/>
                    </w:numPr>
                    <w:rPr>
                      <w:rStyle w:val="apple-converted-space"/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740D8B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использование индивидуальных форм, методов, приемов обучения;</w:t>
                  </w:r>
                  <w:r w:rsidRPr="00740D8B">
                    <w:rPr>
                      <w:rStyle w:val="apple-converted-space"/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 </w:t>
                  </w:r>
                </w:p>
                <w:p w:rsidR="00C705B6" w:rsidRPr="00740D8B" w:rsidRDefault="00C705B6" w:rsidP="00C705B6">
                  <w:pPr>
                    <w:pStyle w:val="a3"/>
                    <w:ind w:left="764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</w:p>
                <w:p w:rsidR="00C705B6" w:rsidRPr="00740D8B" w:rsidRDefault="00C705B6" w:rsidP="00C705B6">
                  <w:pPr>
                    <w:pStyle w:val="a3"/>
                    <w:numPr>
                      <w:ilvl w:val="0"/>
                      <w:numId w:val="1"/>
                    </w:numPr>
                    <w:rPr>
                      <w:rStyle w:val="apple-converted-space"/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</w:pPr>
                  <w:r w:rsidRPr="00740D8B">
                    <w:rPr>
                      <w:rFonts w:ascii="Times New Roman" w:hAnsi="Times New Roman" w:cs="Times New Roman"/>
                      <w:sz w:val="20"/>
                      <w:szCs w:val="20"/>
                      <w:shd w:val="clear" w:color="auto" w:fill="FFFFFF"/>
                    </w:rPr>
                    <w:t>предоставление каждому ребенку, исходя из его потребностей, интересов и способностей, возможность реализовать себя и проявить свою индивидуальность;</w:t>
                  </w:r>
                  <w:r w:rsidRPr="00740D8B">
                    <w:rPr>
                      <w:rStyle w:val="apple-converted-space"/>
                      <w:rFonts w:ascii="Times New Roman" w:hAnsi="Times New Roman" w:cs="Times New Roman"/>
                      <w:color w:val="000000"/>
                      <w:sz w:val="20"/>
                      <w:szCs w:val="20"/>
                      <w:shd w:val="clear" w:color="auto" w:fill="FFFFFF"/>
                    </w:rPr>
                    <w:t> </w:t>
                  </w:r>
                </w:p>
                <w:p w:rsidR="00C705B6" w:rsidRDefault="00C705B6" w:rsidP="00C705B6">
                  <w:pPr>
                    <w:rPr>
                      <w:rStyle w:val="apple-converted-space"/>
                      <w:rFonts w:ascii="Times New Roman" w:hAnsi="Times New Roman" w:cs="Times New Roman"/>
                      <w:color w:val="000000"/>
                      <w:sz w:val="28"/>
                      <w:szCs w:val="28"/>
                      <w:shd w:val="clear" w:color="auto" w:fill="FFFFFF"/>
                    </w:rPr>
                  </w:pPr>
                  <w:r w:rsidRPr="0007494C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</w:r>
                </w:p>
                <w:p w:rsidR="00C705B6" w:rsidRDefault="00C705B6"/>
              </w:txbxContent>
            </v:textbox>
          </v:roundrect>
        </w:pict>
      </w:r>
      <w:r w:rsidR="00486848">
        <w:rPr>
          <w:noProof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32385</wp:posOffset>
            </wp:positionH>
            <wp:positionV relativeFrom="paragraph">
              <wp:posOffset>441960</wp:posOffset>
            </wp:positionV>
            <wp:extent cx="2667000" cy="1099820"/>
            <wp:effectExtent l="0" t="19050" r="0" b="24130"/>
            <wp:wrapSquare wrapText="bothSides"/>
            <wp:docPr id="6" name="Схема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anchor>
        </w:drawing>
      </w:r>
      <w:r w:rsidRPr="00784390">
        <w:rPr>
          <w:noProof/>
        </w:rPr>
        <w:pict>
          <v:shape id="_x0000_s1031" type="#_x0000_t161" style="position:absolute;margin-left:-12.95pt;margin-top:5.45pt;width:264pt;height:21.8pt;z-index:251668480;mso-position-horizontal-relative:text;mso-position-vertical-relative:text" adj="5665" fillcolor="#00b050" strokecolor="#00b050">
            <v:shadow color="#868686"/>
            <v:textpath style="font-family:&quot;Impact&quot;;v-text-kern:t" trim="t" fitpath="t" xscale="f" string="Цели Ресурсного центра:"/>
            <w10:wrap type="square"/>
          </v:shape>
        </w:pict>
      </w:r>
    </w:p>
    <w:p w:rsidR="00C705B6" w:rsidRDefault="00784390" w:rsidP="00C705B6">
      <w:pPr>
        <w:contextualSpacing/>
        <w:rPr>
          <w:rFonts w:ascii="Times New Roman" w:hAnsi="Times New Roman" w:cs="Times New Roman"/>
          <w:b/>
          <w:color w:val="7030A0"/>
          <w:sz w:val="24"/>
          <w:szCs w:val="24"/>
        </w:rPr>
      </w:pPr>
      <w:r w:rsidRPr="00784390"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161" style="position:absolute;margin-left:-12.95pt;margin-top:-.3pt;width:264pt;height:21.8pt;z-index:251670528" adj="5665" fillcolor="#00b050">
            <v:shadow color="#868686"/>
            <v:textpath style="font-family:&quot;Impact&quot;;v-text-kern:t" trim="t" fitpath="t" xscale="f" string="Задачи Ресурсного центра:"/>
            <w10:wrap type="square"/>
          </v:shape>
        </w:pict>
      </w:r>
    </w:p>
    <w:p w:rsidR="00C705B6" w:rsidRDefault="00C705B6" w:rsidP="00C705B6">
      <w:pPr>
        <w:contextualSpacing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C705B6" w:rsidRDefault="00C705B6" w:rsidP="00C705B6">
      <w:pPr>
        <w:contextualSpacing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C705B6" w:rsidRDefault="00C705B6" w:rsidP="00C705B6">
      <w:pPr>
        <w:contextualSpacing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C705B6" w:rsidRDefault="00C705B6" w:rsidP="00C705B6">
      <w:pPr>
        <w:contextualSpacing/>
        <w:rPr>
          <w:rFonts w:ascii="Times New Roman" w:hAnsi="Times New Roman" w:cs="Times New Roman"/>
          <w:b/>
          <w:color w:val="7030A0"/>
          <w:sz w:val="24"/>
          <w:szCs w:val="24"/>
        </w:rPr>
      </w:pPr>
    </w:p>
    <w:p w:rsidR="00486848" w:rsidRDefault="00DF0F53" w:rsidP="00DF0F53">
      <w:pPr>
        <w:pStyle w:val="a3"/>
        <w:rPr>
          <w:rFonts w:ascii="Times New Roman" w:hAnsi="Times New Roman"/>
          <w:color w:val="548DD4" w:themeColor="text2" w:themeTint="99"/>
        </w:rPr>
      </w:pPr>
      <w:r w:rsidRPr="0007494C">
        <w:rPr>
          <w:rFonts w:ascii="Times New Roman" w:hAnsi="Times New Roman" w:cs="Times New Roman"/>
          <w:sz w:val="28"/>
          <w:szCs w:val="28"/>
        </w:rPr>
        <w:br/>
      </w:r>
      <w:r w:rsidRPr="00740D8B">
        <w:rPr>
          <w:rFonts w:ascii="Times New Roman" w:hAnsi="Times New Roman"/>
          <w:b/>
          <w:color w:val="548DD4" w:themeColor="text2" w:themeTint="99"/>
          <w:sz w:val="28"/>
          <w:szCs w:val="28"/>
        </w:rPr>
        <w:t xml:space="preserve">    </w:t>
      </w:r>
      <w:r w:rsidRPr="00740D8B">
        <w:rPr>
          <w:rFonts w:ascii="Times New Roman" w:hAnsi="Times New Roman"/>
          <w:b/>
          <w:color w:val="548DD4" w:themeColor="text2" w:themeTint="99"/>
        </w:rPr>
        <w:t xml:space="preserve">Рабочий </w:t>
      </w:r>
      <w:r w:rsidRPr="00740D8B">
        <w:rPr>
          <w:rFonts w:ascii="Times New Roman" w:hAnsi="Times New Roman"/>
          <w:color w:val="548DD4" w:themeColor="text2" w:themeTint="99"/>
        </w:rPr>
        <w:t xml:space="preserve">учебный план опорной школы Ресурсного центра составлен на основании </w:t>
      </w:r>
    </w:p>
    <w:p w:rsidR="00486848" w:rsidRDefault="00486848" w:rsidP="00DF0F53">
      <w:pPr>
        <w:pStyle w:val="a3"/>
        <w:rPr>
          <w:rFonts w:ascii="Times New Roman" w:hAnsi="Times New Roman"/>
          <w:color w:val="548DD4" w:themeColor="text2" w:themeTint="99"/>
        </w:rPr>
      </w:pPr>
    </w:p>
    <w:p w:rsidR="002B644B" w:rsidRDefault="00B718B6" w:rsidP="00BF0B7F">
      <w:pPr>
        <w:pStyle w:val="a3"/>
        <w:jc w:val="both"/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2B644B">
        <w:rPr>
          <w:rFonts w:ascii="Times New Roman" w:hAnsi="Times New Roman"/>
          <w:b/>
          <w:color w:val="1F497D" w:themeColor="text2"/>
          <w:sz w:val="28"/>
          <w:szCs w:val="28"/>
        </w:rPr>
        <w:t xml:space="preserve">              </w:t>
      </w:r>
      <w:r w:rsidR="002B644B" w:rsidRPr="002B644B">
        <w:rPr>
          <w:rFonts w:ascii="Times New Roman" w:hAnsi="Times New Roman"/>
          <w:b/>
          <w:color w:val="1F497D" w:themeColor="text2"/>
          <w:sz w:val="24"/>
          <w:szCs w:val="24"/>
        </w:rPr>
        <w:t>РУП</w:t>
      </w:r>
      <w:r w:rsidRPr="002B644B">
        <w:rPr>
          <w:rFonts w:ascii="Times New Roman" w:hAnsi="Times New Roman"/>
          <w:b/>
          <w:color w:val="1F497D" w:themeColor="text2"/>
          <w:sz w:val="24"/>
          <w:szCs w:val="24"/>
        </w:rPr>
        <w:t xml:space="preserve"> опорной школы Ресурсного центра </w:t>
      </w:r>
      <w:proofErr w:type="gramStart"/>
      <w:r w:rsidRPr="002B644B">
        <w:rPr>
          <w:rFonts w:ascii="Times New Roman" w:hAnsi="Times New Roman"/>
          <w:b/>
          <w:color w:val="1F497D" w:themeColor="text2"/>
          <w:sz w:val="24"/>
          <w:szCs w:val="24"/>
        </w:rPr>
        <w:t>составлен</w:t>
      </w:r>
      <w:proofErr w:type="gramEnd"/>
      <w:r w:rsidRPr="002B644B">
        <w:rPr>
          <w:rFonts w:ascii="Times New Roman" w:hAnsi="Times New Roman"/>
          <w:b/>
          <w:color w:val="1F497D" w:themeColor="text2"/>
          <w:sz w:val="24"/>
          <w:szCs w:val="24"/>
        </w:rPr>
        <w:t xml:space="preserve"> на основании</w:t>
      </w:r>
      <w:r w:rsidR="002B644B" w:rsidRPr="002B644B">
        <w:rPr>
          <w:rFonts w:ascii="Times New Roman" w:hAnsi="Times New Roman"/>
          <w:b/>
          <w:color w:val="1F497D" w:themeColor="text2"/>
          <w:sz w:val="24"/>
          <w:szCs w:val="24"/>
        </w:rPr>
        <w:t xml:space="preserve">  ГОСО </w:t>
      </w:r>
      <w:r w:rsidR="00DF0F53" w:rsidRPr="002B644B">
        <w:rPr>
          <w:rFonts w:ascii="Times New Roman" w:hAnsi="Times New Roman"/>
          <w:b/>
          <w:color w:val="1F497D" w:themeColor="text2"/>
          <w:sz w:val="24"/>
          <w:szCs w:val="24"/>
        </w:rPr>
        <w:t xml:space="preserve">начального, основного, среднего, общего среднего образования РК, утвержденного Постановлением правительства РК </w:t>
      </w:r>
    </w:p>
    <w:p w:rsidR="00C705B6" w:rsidRPr="002B644B" w:rsidRDefault="00DF0F53" w:rsidP="00BF0B7F">
      <w:pPr>
        <w:pStyle w:val="a3"/>
        <w:jc w:val="both"/>
        <w:rPr>
          <w:rFonts w:ascii="Times New Roman" w:hAnsi="Times New Roman"/>
          <w:b/>
          <w:color w:val="1F497D" w:themeColor="text2"/>
          <w:sz w:val="24"/>
          <w:szCs w:val="24"/>
        </w:rPr>
      </w:pPr>
      <w:r w:rsidRPr="002B644B">
        <w:rPr>
          <w:rFonts w:ascii="Times New Roman" w:hAnsi="Times New Roman"/>
          <w:b/>
          <w:color w:val="1F497D" w:themeColor="text2"/>
          <w:sz w:val="24"/>
          <w:szCs w:val="24"/>
        </w:rPr>
        <w:t>от 23 августа 2</w:t>
      </w:r>
      <w:r w:rsidR="002B644B" w:rsidRPr="002B644B">
        <w:rPr>
          <w:rFonts w:ascii="Times New Roman" w:hAnsi="Times New Roman"/>
          <w:b/>
          <w:color w:val="1F497D" w:themeColor="text2"/>
          <w:sz w:val="24"/>
          <w:szCs w:val="24"/>
        </w:rPr>
        <w:t xml:space="preserve">012 года №1080 рекомендации МОН </w:t>
      </w:r>
      <w:r w:rsidRPr="002B644B">
        <w:rPr>
          <w:rFonts w:ascii="Times New Roman" w:hAnsi="Times New Roman"/>
          <w:b/>
          <w:color w:val="1F497D" w:themeColor="text2"/>
          <w:sz w:val="24"/>
          <w:szCs w:val="24"/>
        </w:rPr>
        <w:t xml:space="preserve">РК по </w:t>
      </w:r>
      <w:proofErr w:type="spellStart"/>
      <w:proofErr w:type="gramStart"/>
      <w:r w:rsidRPr="002B644B">
        <w:rPr>
          <w:rFonts w:ascii="Times New Roman" w:hAnsi="Times New Roman"/>
          <w:b/>
          <w:color w:val="1F497D" w:themeColor="text2"/>
          <w:sz w:val="24"/>
          <w:szCs w:val="24"/>
        </w:rPr>
        <w:t>финансиро</w:t>
      </w:r>
      <w:r w:rsidR="002B644B">
        <w:rPr>
          <w:rFonts w:ascii="Times New Roman" w:hAnsi="Times New Roman"/>
          <w:b/>
          <w:color w:val="1F497D" w:themeColor="text2"/>
          <w:sz w:val="24"/>
          <w:szCs w:val="24"/>
        </w:rPr>
        <w:t>-</w:t>
      </w:r>
      <w:r w:rsidRPr="002B644B">
        <w:rPr>
          <w:rFonts w:ascii="Times New Roman" w:hAnsi="Times New Roman"/>
          <w:b/>
          <w:color w:val="1F497D" w:themeColor="text2"/>
          <w:sz w:val="24"/>
          <w:szCs w:val="24"/>
        </w:rPr>
        <w:t>ванию</w:t>
      </w:r>
      <w:proofErr w:type="spellEnd"/>
      <w:proofErr w:type="gramEnd"/>
      <w:r w:rsidR="002B644B" w:rsidRPr="002B644B">
        <w:rPr>
          <w:rFonts w:ascii="Times New Roman" w:hAnsi="Times New Roman"/>
          <w:b/>
          <w:color w:val="1F497D" w:themeColor="text2"/>
          <w:sz w:val="24"/>
          <w:szCs w:val="24"/>
        </w:rPr>
        <w:t xml:space="preserve"> </w:t>
      </w:r>
      <w:r w:rsidRPr="002B644B">
        <w:rPr>
          <w:rFonts w:ascii="Times New Roman" w:hAnsi="Times New Roman"/>
          <w:b/>
          <w:color w:val="1F497D" w:themeColor="text2"/>
          <w:sz w:val="24"/>
          <w:szCs w:val="24"/>
        </w:rPr>
        <w:t xml:space="preserve">деятельности опорной школы – </w:t>
      </w:r>
      <w:r w:rsidR="002B644B">
        <w:rPr>
          <w:rFonts w:ascii="Times New Roman" w:hAnsi="Times New Roman"/>
          <w:b/>
          <w:color w:val="1F497D" w:themeColor="text2"/>
          <w:sz w:val="24"/>
          <w:szCs w:val="24"/>
        </w:rPr>
        <w:t xml:space="preserve">         </w:t>
      </w:r>
      <w:r w:rsidRPr="002B644B">
        <w:rPr>
          <w:rFonts w:ascii="Times New Roman" w:hAnsi="Times New Roman"/>
          <w:b/>
          <w:color w:val="1F497D" w:themeColor="text2"/>
          <w:sz w:val="24"/>
          <w:szCs w:val="24"/>
        </w:rPr>
        <w:t>ресурсного центра.</w:t>
      </w:r>
    </w:p>
    <w:sectPr w:rsidR="00C705B6" w:rsidRPr="002B644B" w:rsidSect="002B644B">
      <w:pgSz w:w="16838" w:h="11906" w:orient="landscape"/>
      <w:pgMar w:top="567" w:right="567" w:bottom="426" w:left="567" w:header="709" w:footer="709" w:gutter="0"/>
      <w:cols w:num="3" w:sep="1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561C02"/>
    <w:multiLevelType w:val="hybridMultilevel"/>
    <w:tmpl w:val="4776E112"/>
    <w:lvl w:ilvl="0" w:tplc="F5AE9B60">
      <w:start w:val="1"/>
      <w:numFmt w:val="bullet"/>
      <w:lvlText w:val="•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  <w:lvl w:ilvl="1" w:tplc="4562105E" w:tentative="1">
      <w:start w:val="1"/>
      <w:numFmt w:val="bullet"/>
      <w:lvlText w:val="•"/>
      <w:lvlJc w:val="left"/>
      <w:pPr>
        <w:tabs>
          <w:tab w:val="num" w:pos="1931"/>
        </w:tabs>
        <w:ind w:left="1931" w:hanging="360"/>
      </w:pPr>
      <w:rPr>
        <w:rFonts w:ascii="Times New Roman" w:hAnsi="Times New Roman" w:hint="default"/>
      </w:rPr>
    </w:lvl>
    <w:lvl w:ilvl="2" w:tplc="32266656" w:tentative="1">
      <w:start w:val="1"/>
      <w:numFmt w:val="bullet"/>
      <w:lvlText w:val="•"/>
      <w:lvlJc w:val="left"/>
      <w:pPr>
        <w:tabs>
          <w:tab w:val="num" w:pos="2651"/>
        </w:tabs>
        <w:ind w:left="2651" w:hanging="360"/>
      </w:pPr>
      <w:rPr>
        <w:rFonts w:ascii="Times New Roman" w:hAnsi="Times New Roman" w:hint="default"/>
      </w:rPr>
    </w:lvl>
    <w:lvl w:ilvl="3" w:tplc="60C61788" w:tentative="1">
      <w:start w:val="1"/>
      <w:numFmt w:val="bullet"/>
      <w:lvlText w:val="•"/>
      <w:lvlJc w:val="left"/>
      <w:pPr>
        <w:tabs>
          <w:tab w:val="num" w:pos="3371"/>
        </w:tabs>
        <w:ind w:left="3371" w:hanging="360"/>
      </w:pPr>
      <w:rPr>
        <w:rFonts w:ascii="Times New Roman" w:hAnsi="Times New Roman" w:hint="default"/>
      </w:rPr>
    </w:lvl>
    <w:lvl w:ilvl="4" w:tplc="24368DFA" w:tentative="1">
      <w:start w:val="1"/>
      <w:numFmt w:val="bullet"/>
      <w:lvlText w:val="•"/>
      <w:lvlJc w:val="left"/>
      <w:pPr>
        <w:tabs>
          <w:tab w:val="num" w:pos="4091"/>
        </w:tabs>
        <w:ind w:left="4091" w:hanging="360"/>
      </w:pPr>
      <w:rPr>
        <w:rFonts w:ascii="Times New Roman" w:hAnsi="Times New Roman" w:hint="default"/>
      </w:rPr>
    </w:lvl>
    <w:lvl w:ilvl="5" w:tplc="4C56E8C6" w:tentative="1">
      <w:start w:val="1"/>
      <w:numFmt w:val="bullet"/>
      <w:lvlText w:val="•"/>
      <w:lvlJc w:val="left"/>
      <w:pPr>
        <w:tabs>
          <w:tab w:val="num" w:pos="4811"/>
        </w:tabs>
        <w:ind w:left="4811" w:hanging="360"/>
      </w:pPr>
      <w:rPr>
        <w:rFonts w:ascii="Times New Roman" w:hAnsi="Times New Roman" w:hint="default"/>
      </w:rPr>
    </w:lvl>
    <w:lvl w:ilvl="6" w:tplc="A7529986" w:tentative="1">
      <w:start w:val="1"/>
      <w:numFmt w:val="bullet"/>
      <w:lvlText w:val="•"/>
      <w:lvlJc w:val="left"/>
      <w:pPr>
        <w:tabs>
          <w:tab w:val="num" w:pos="5531"/>
        </w:tabs>
        <w:ind w:left="5531" w:hanging="360"/>
      </w:pPr>
      <w:rPr>
        <w:rFonts w:ascii="Times New Roman" w:hAnsi="Times New Roman" w:hint="default"/>
      </w:rPr>
    </w:lvl>
    <w:lvl w:ilvl="7" w:tplc="46629F44" w:tentative="1">
      <w:start w:val="1"/>
      <w:numFmt w:val="bullet"/>
      <w:lvlText w:val="•"/>
      <w:lvlJc w:val="left"/>
      <w:pPr>
        <w:tabs>
          <w:tab w:val="num" w:pos="6251"/>
        </w:tabs>
        <w:ind w:left="6251" w:hanging="360"/>
      </w:pPr>
      <w:rPr>
        <w:rFonts w:ascii="Times New Roman" w:hAnsi="Times New Roman" w:hint="default"/>
      </w:rPr>
    </w:lvl>
    <w:lvl w:ilvl="8" w:tplc="A00ED8BE" w:tentative="1">
      <w:start w:val="1"/>
      <w:numFmt w:val="bullet"/>
      <w:lvlText w:val="•"/>
      <w:lvlJc w:val="left"/>
      <w:pPr>
        <w:tabs>
          <w:tab w:val="num" w:pos="6971"/>
        </w:tabs>
        <w:ind w:left="6971" w:hanging="360"/>
      </w:pPr>
      <w:rPr>
        <w:rFonts w:ascii="Times New Roman" w:hAnsi="Times New Roman" w:hint="default"/>
      </w:rPr>
    </w:lvl>
  </w:abstractNum>
  <w:abstractNum w:abstractNumId="1">
    <w:nsid w:val="52FD098A"/>
    <w:multiLevelType w:val="hybridMultilevel"/>
    <w:tmpl w:val="AC188900"/>
    <w:lvl w:ilvl="0" w:tplc="04190009">
      <w:start w:val="1"/>
      <w:numFmt w:val="bullet"/>
      <w:lvlText w:val=""/>
      <w:lvlJc w:val="left"/>
      <w:pPr>
        <w:ind w:left="7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87C9E"/>
    <w:rsid w:val="00080D9B"/>
    <w:rsid w:val="00083D81"/>
    <w:rsid w:val="00087935"/>
    <w:rsid w:val="001941B1"/>
    <w:rsid w:val="001F46C5"/>
    <w:rsid w:val="002B644B"/>
    <w:rsid w:val="00304442"/>
    <w:rsid w:val="003A1AE7"/>
    <w:rsid w:val="00486848"/>
    <w:rsid w:val="004C734B"/>
    <w:rsid w:val="00740D8B"/>
    <w:rsid w:val="00751309"/>
    <w:rsid w:val="00784390"/>
    <w:rsid w:val="007C01D8"/>
    <w:rsid w:val="007F1BB9"/>
    <w:rsid w:val="00894B60"/>
    <w:rsid w:val="00903C42"/>
    <w:rsid w:val="00987C9E"/>
    <w:rsid w:val="009904EA"/>
    <w:rsid w:val="009F1A4B"/>
    <w:rsid w:val="00A91540"/>
    <w:rsid w:val="00B718B6"/>
    <w:rsid w:val="00BF0B7F"/>
    <w:rsid w:val="00C225D3"/>
    <w:rsid w:val="00C34704"/>
    <w:rsid w:val="00C42D03"/>
    <w:rsid w:val="00C550FB"/>
    <w:rsid w:val="00C705B6"/>
    <w:rsid w:val="00D2441F"/>
    <w:rsid w:val="00DC5472"/>
    <w:rsid w:val="00DF0F53"/>
    <w:rsid w:val="00E8131D"/>
    <w:rsid w:val="00E97B7A"/>
    <w:rsid w:val="00F1201C"/>
    <w:rsid w:val="00F5102B"/>
    <w:rsid w:val="00FA19FD"/>
    <w:rsid w:val="00FF3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1300]" strokecolor="#00b050"/>
    </o:shapedefaults>
    <o:shapelayout v:ext="edit">
      <o:idmap v:ext="edit" data="1"/>
      <o:rules v:ext="edit">
        <o:r id="V:Rule5" type="connector" idref="#_x0000_s1064"/>
        <o:r id="V:Rule6" type="connector" idref="#_x0000_s1065"/>
        <o:r id="V:Rule7" type="connector" idref="#_x0000_s1059"/>
        <o:r id="V:Rule8" type="connector" idref="#_x0000_s106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A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0D9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080D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80D9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C705B6"/>
  </w:style>
  <w:style w:type="paragraph" w:styleId="a6">
    <w:name w:val="List Paragraph"/>
    <w:basedOn w:val="a"/>
    <w:uiPriority w:val="34"/>
    <w:qFormat/>
    <w:rsid w:val="00C705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48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410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5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diagramLayout" Target="diagrams/layout1.xml"/><Relationship Id="rId18" Type="http://schemas.openxmlformats.org/officeDocument/2006/relationships/diagramQuickStyle" Target="diagrams/quickStyle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diagramData" Target="diagrams/data1.xml"/><Relationship Id="rId17" Type="http://schemas.openxmlformats.org/officeDocument/2006/relationships/diagramLayout" Target="diagrams/layout2.xml"/><Relationship Id="rId2" Type="http://schemas.openxmlformats.org/officeDocument/2006/relationships/styles" Target="styles.xml"/><Relationship Id="rId16" Type="http://schemas.openxmlformats.org/officeDocument/2006/relationships/diagramData" Target="diagrams/data2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diagramColors" Target="diagrams/colors1.xml"/><Relationship Id="rId10" Type="http://schemas.openxmlformats.org/officeDocument/2006/relationships/image" Target="media/image6.jpeg"/><Relationship Id="rId19" Type="http://schemas.openxmlformats.org/officeDocument/2006/relationships/diagramColors" Target="diagrams/colors2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diagramQuickStyle" Target="diagrams/quickStyle1.xml"/></Relationships>
</file>

<file path=word/diagrams/_rels/data2.xml.rels><?xml version="1.0" encoding="UTF-8" standalone="yes"?>
<Relationships xmlns="http://schemas.openxmlformats.org/package/2006/relationships"><Relationship Id="rId3" Type="http://schemas.openxmlformats.org/officeDocument/2006/relationships/image" Target="../media/image10.jpeg"/><Relationship Id="rId2" Type="http://schemas.openxmlformats.org/officeDocument/2006/relationships/image" Target="../media/image9.jpeg"/><Relationship Id="rId1" Type="http://schemas.openxmlformats.org/officeDocument/2006/relationships/image" Target="../media/image8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AE05248-C449-4D0B-961E-FA01B448D58E}" type="doc">
      <dgm:prSet loTypeId="urn:microsoft.com/office/officeart/2005/8/layout/cycle5" loCatId="cycle" qsTypeId="urn:microsoft.com/office/officeart/2005/8/quickstyle/simple1" qsCatId="simple" csTypeId="urn:microsoft.com/office/officeart/2005/8/colors/colorful5" csCatId="colorful" phldr="1"/>
      <dgm:spPr/>
      <dgm:t>
        <a:bodyPr/>
        <a:lstStyle/>
        <a:p>
          <a:endParaRPr lang="ru-RU"/>
        </a:p>
      </dgm:t>
    </dgm:pt>
    <dgm:pt modelId="{2EA2BD7F-85A1-4597-8ABE-8BDC738A4D59}">
      <dgm:prSet phldrT="[Текст]" custT="1"/>
      <dgm:spPr/>
      <dgm:t>
        <a:bodyPr/>
        <a:lstStyle/>
        <a:p>
          <a:pPr algn="ctr"/>
          <a:r>
            <a:rPr lang="ru-RU" sz="900">
              <a:solidFill>
                <a:sysClr val="windowText" lastClr="000000"/>
              </a:solidFill>
            </a:rPr>
            <a:t>Химия</a:t>
          </a:r>
        </a:p>
      </dgm:t>
    </dgm:pt>
    <dgm:pt modelId="{C55B0DAD-A1DD-4E15-9AD2-D7BA55B1CED0}" type="parTrans" cxnId="{DF93E41F-84D1-4B65-8882-17CBCA93F7A4}">
      <dgm:prSet/>
      <dgm:spPr/>
      <dgm:t>
        <a:bodyPr/>
        <a:lstStyle/>
        <a:p>
          <a:pPr algn="ctr"/>
          <a:endParaRPr lang="ru-RU"/>
        </a:p>
      </dgm:t>
    </dgm:pt>
    <dgm:pt modelId="{F870418E-D2F0-4BF6-A1B0-8B8ACB7E374F}" type="sibTrans" cxnId="{DF93E41F-84D1-4B65-8882-17CBCA93F7A4}">
      <dgm:prSet/>
      <dgm:spPr/>
      <dgm:t>
        <a:bodyPr/>
        <a:lstStyle/>
        <a:p>
          <a:pPr algn="ctr"/>
          <a:endParaRPr lang="ru-RU"/>
        </a:p>
      </dgm:t>
    </dgm:pt>
    <dgm:pt modelId="{D555929B-2DB6-45DF-9F8E-6F9814C31B2F}">
      <dgm:prSet phldrT="[Текст]" custT="1"/>
      <dgm:spPr/>
      <dgm:t>
        <a:bodyPr/>
        <a:lstStyle/>
        <a:p>
          <a:pPr algn="ctr"/>
          <a:r>
            <a:rPr lang="ru-RU" sz="900">
              <a:solidFill>
                <a:sysClr val="windowText" lastClr="000000"/>
              </a:solidFill>
            </a:rPr>
            <a:t>Физика. Эксперименты</a:t>
          </a:r>
        </a:p>
      </dgm:t>
    </dgm:pt>
    <dgm:pt modelId="{4CFBBFB3-3FE0-4B59-A2A6-93B0166A89BD}" type="parTrans" cxnId="{67E7C303-1F37-4339-B279-B16A3320FB73}">
      <dgm:prSet/>
      <dgm:spPr/>
      <dgm:t>
        <a:bodyPr/>
        <a:lstStyle/>
        <a:p>
          <a:pPr algn="ctr"/>
          <a:endParaRPr lang="ru-RU"/>
        </a:p>
      </dgm:t>
    </dgm:pt>
    <dgm:pt modelId="{DAD10DF7-7692-4CE0-AB01-CB5E60C92D02}" type="sibTrans" cxnId="{67E7C303-1F37-4339-B279-B16A3320FB73}">
      <dgm:prSet/>
      <dgm:spPr/>
      <dgm:t>
        <a:bodyPr/>
        <a:lstStyle/>
        <a:p>
          <a:pPr algn="ctr"/>
          <a:endParaRPr lang="ru-RU"/>
        </a:p>
      </dgm:t>
    </dgm:pt>
    <dgm:pt modelId="{1862DDBA-598D-41A9-B837-E00E621C895A}">
      <dgm:prSet phldrT="[Текст]" custT="1"/>
      <dgm:spPr/>
      <dgm:t>
        <a:bodyPr/>
        <a:lstStyle/>
        <a:p>
          <a:pPr algn="ctr"/>
          <a:r>
            <a:rPr lang="ru-RU" sz="900">
              <a:solidFill>
                <a:sysClr val="windowText" lastClr="000000"/>
              </a:solidFill>
            </a:rPr>
            <a:t>Биология </a:t>
          </a:r>
        </a:p>
      </dgm:t>
    </dgm:pt>
    <dgm:pt modelId="{9B7CD94A-B7F5-440C-AC05-A0FE6C3EFCDA}" type="parTrans" cxnId="{FA5AC55D-AB10-4392-B201-AF7EBEFB6D8E}">
      <dgm:prSet/>
      <dgm:spPr/>
      <dgm:t>
        <a:bodyPr/>
        <a:lstStyle/>
        <a:p>
          <a:pPr algn="ctr"/>
          <a:endParaRPr lang="ru-RU"/>
        </a:p>
      </dgm:t>
    </dgm:pt>
    <dgm:pt modelId="{C2B2ECFE-AF2F-48C0-8DD2-86DC0CBBEBE7}" type="sibTrans" cxnId="{FA5AC55D-AB10-4392-B201-AF7EBEFB6D8E}">
      <dgm:prSet/>
      <dgm:spPr/>
      <dgm:t>
        <a:bodyPr/>
        <a:lstStyle/>
        <a:p>
          <a:pPr algn="ctr"/>
          <a:endParaRPr lang="ru-RU"/>
        </a:p>
      </dgm:t>
    </dgm:pt>
    <dgm:pt modelId="{28AF279D-5D0B-4291-AEF5-C45BF14D0D45}">
      <dgm:prSet phldrT="[Текст]" custT="1"/>
      <dgm:spPr/>
      <dgm:t>
        <a:bodyPr/>
        <a:lstStyle/>
        <a:p>
          <a:pPr algn="ctr"/>
          <a:r>
            <a:rPr lang="ru-RU" sz="900">
              <a:solidFill>
                <a:sysClr val="windowText" lastClr="000000"/>
              </a:solidFill>
            </a:rPr>
            <a:t>Информатика</a:t>
          </a:r>
        </a:p>
      </dgm:t>
    </dgm:pt>
    <dgm:pt modelId="{89CE970C-C767-4E72-B6B6-611D56577786}" type="parTrans" cxnId="{BF9910D9-B006-4E4B-9EDF-0462F0958082}">
      <dgm:prSet/>
      <dgm:spPr/>
      <dgm:t>
        <a:bodyPr/>
        <a:lstStyle/>
        <a:p>
          <a:pPr algn="ctr"/>
          <a:endParaRPr lang="ru-RU"/>
        </a:p>
      </dgm:t>
    </dgm:pt>
    <dgm:pt modelId="{19E3C0E2-FB0C-4BB1-A0E8-288E25F321B2}" type="sibTrans" cxnId="{BF9910D9-B006-4E4B-9EDF-0462F0958082}">
      <dgm:prSet/>
      <dgm:spPr/>
      <dgm:t>
        <a:bodyPr/>
        <a:lstStyle/>
        <a:p>
          <a:pPr algn="ctr"/>
          <a:endParaRPr lang="ru-RU"/>
        </a:p>
      </dgm:t>
    </dgm:pt>
    <dgm:pt modelId="{2BA5078D-5C18-49BD-A1F1-FF1ABE0F7DDE}">
      <dgm:prSet phldrT="[Текст]" custT="1"/>
      <dgm:spPr/>
      <dgm:t>
        <a:bodyPr/>
        <a:lstStyle/>
        <a:p>
          <a:pPr algn="ctr"/>
          <a:r>
            <a:rPr lang="ru-RU" sz="900">
              <a:solidFill>
                <a:sysClr val="windowText" lastClr="000000"/>
              </a:solidFill>
            </a:rPr>
            <a:t>Выбор пути</a:t>
          </a:r>
        </a:p>
      </dgm:t>
    </dgm:pt>
    <dgm:pt modelId="{D0596E6F-F39A-4572-B159-5E1CBDE33B92}" type="parTrans" cxnId="{F1F0A876-83EB-46CF-BD9C-C80965D6144B}">
      <dgm:prSet/>
      <dgm:spPr/>
      <dgm:t>
        <a:bodyPr/>
        <a:lstStyle/>
        <a:p>
          <a:pPr algn="ctr"/>
          <a:endParaRPr lang="ru-RU"/>
        </a:p>
      </dgm:t>
    </dgm:pt>
    <dgm:pt modelId="{6128CDD3-FACB-492F-9AE7-E626D1E9F021}" type="sibTrans" cxnId="{F1F0A876-83EB-46CF-BD9C-C80965D6144B}">
      <dgm:prSet/>
      <dgm:spPr/>
      <dgm:t>
        <a:bodyPr/>
        <a:lstStyle/>
        <a:p>
          <a:pPr algn="ctr"/>
          <a:endParaRPr lang="ru-RU"/>
        </a:p>
      </dgm:t>
    </dgm:pt>
    <dgm:pt modelId="{62B38192-D998-4398-B9DF-573D0DB6C233}">
      <dgm:prSet phldrT="[Текст]" custT="1"/>
      <dgm:spPr/>
      <dgm:t>
        <a:bodyPr/>
        <a:lstStyle/>
        <a:p>
          <a:pPr algn="ctr"/>
          <a:r>
            <a:rPr lang="ru-RU" sz="900">
              <a:solidFill>
                <a:sysClr val="windowText" lastClr="000000"/>
              </a:solidFill>
            </a:rPr>
            <a:t>Технология</a:t>
          </a:r>
        </a:p>
      </dgm:t>
    </dgm:pt>
    <dgm:pt modelId="{12200C82-4682-44A8-84F2-59A8EEC8D749}" type="parTrans" cxnId="{C975A009-4E77-4331-BDF6-8770DD49C3E1}">
      <dgm:prSet/>
      <dgm:spPr/>
      <dgm:t>
        <a:bodyPr/>
        <a:lstStyle/>
        <a:p>
          <a:pPr algn="ctr"/>
          <a:endParaRPr lang="ru-RU"/>
        </a:p>
      </dgm:t>
    </dgm:pt>
    <dgm:pt modelId="{2C31771A-48ED-4094-98D8-3E3C62F04432}" type="sibTrans" cxnId="{C975A009-4E77-4331-BDF6-8770DD49C3E1}">
      <dgm:prSet/>
      <dgm:spPr/>
      <dgm:t>
        <a:bodyPr/>
        <a:lstStyle/>
        <a:p>
          <a:pPr algn="ctr"/>
          <a:endParaRPr lang="ru-RU"/>
        </a:p>
      </dgm:t>
    </dgm:pt>
    <dgm:pt modelId="{C83D12F5-FEAE-4A75-9D5E-48A1D9C5DF15}">
      <dgm:prSet phldrT="[Текст]" custT="1"/>
      <dgm:spPr/>
      <dgm:t>
        <a:bodyPr/>
        <a:lstStyle/>
        <a:p>
          <a:pPr algn="ctr"/>
          <a:r>
            <a:rPr lang="ru-RU" sz="900">
              <a:solidFill>
                <a:sysClr val="windowText" lastClr="000000"/>
              </a:solidFill>
            </a:rPr>
            <a:t>Хореография</a:t>
          </a:r>
        </a:p>
      </dgm:t>
    </dgm:pt>
    <dgm:pt modelId="{4DA799A5-3ABA-42B9-99F8-56E00216F490}" type="parTrans" cxnId="{DBA41F21-3993-404D-A4D1-CE4752AFE8B6}">
      <dgm:prSet/>
      <dgm:spPr/>
      <dgm:t>
        <a:bodyPr/>
        <a:lstStyle/>
        <a:p>
          <a:pPr algn="ctr"/>
          <a:endParaRPr lang="ru-RU"/>
        </a:p>
      </dgm:t>
    </dgm:pt>
    <dgm:pt modelId="{80BD9025-120C-4950-85FF-EB3FF09E0CC1}" type="sibTrans" cxnId="{DBA41F21-3993-404D-A4D1-CE4752AFE8B6}">
      <dgm:prSet/>
      <dgm:spPr/>
      <dgm:t>
        <a:bodyPr/>
        <a:lstStyle/>
        <a:p>
          <a:pPr algn="ctr"/>
          <a:endParaRPr lang="ru-RU"/>
        </a:p>
      </dgm:t>
    </dgm:pt>
    <dgm:pt modelId="{0FF86A85-47E0-4CD1-8F5B-146003AC81CE}">
      <dgm:prSet phldrT="[Текст]" custT="1"/>
      <dgm:spPr/>
      <dgm:t>
        <a:bodyPr/>
        <a:lstStyle/>
        <a:p>
          <a:pPr algn="ctr"/>
          <a:r>
            <a:rPr lang="ru-RU" sz="900">
              <a:solidFill>
                <a:sysClr val="windowText" lastClr="000000"/>
              </a:solidFill>
            </a:rPr>
            <a:t>География</a:t>
          </a:r>
        </a:p>
      </dgm:t>
    </dgm:pt>
    <dgm:pt modelId="{B9325094-682D-4C45-8342-7C8DA88E64E5}" type="parTrans" cxnId="{F212CE9B-970F-477B-8A9D-2B3248723533}">
      <dgm:prSet/>
      <dgm:spPr/>
      <dgm:t>
        <a:bodyPr/>
        <a:lstStyle/>
        <a:p>
          <a:endParaRPr lang="ru-RU"/>
        </a:p>
      </dgm:t>
    </dgm:pt>
    <dgm:pt modelId="{ADEDB143-31DF-4432-8316-E8B4F826E2FC}" type="sibTrans" cxnId="{F212CE9B-970F-477B-8A9D-2B3248723533}">
      <dgm:prSet/>
      <dgm:spPr/>
      <dgm:t>
        <a:bodyPr/>
        <a:lstStyle/>
        <a:p>
          <a:endParaRPr lang="ru-RU"/>
        </a:p>
      </dgm:t>
    </dgm:pt>
    <dgm:pt modelId="{2BB0916D-82E3-4FDC-8DB5-E1889E979941}" type="pres">
      <dgm:prSet presAssocID="{2AE05248-C449-4D0B-961E-FA01B448D58E}" presName="cycle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6D8DA425-0811-49E5-AB24-6464FC7838D3}" type="pres">
      <dgm:prSet presAssocID="{2EA2BD7F-85A1-4597-8ABE-8BDC738A4D59}" presName="node" presStyleLbl="node1" presStyleIdx="0" presStyleCnt="8" custScaleX="156485" custScaleY="166901" custRadScaleRad="97676" custRadScaleInc="-25100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87E1113B-CF39-4F6A-89C4-4BE4A198EC20}" type="pres">
      <dgm:prSet presAssocID="{2EA2BD7F-85A1-4597-8ABE-8BDC738A4D59}" presName="spNode" presStyleCnt="0"/>
      <dgm:spPr/>
    </dgm:pt>
    <dgm:pt modelId="{E9507B4D-5EE8-4F24-A7AF-60FE0C104D3A}" type="pres">
      <dgm:prSet presAssocID="{F870418E-D2F0-4BF6-A1B0-8B8ACB7E374F}" presName="sibTrans" presStyleLbl="sibTrans1D1" presStyleIdx="0" presStyleCnt="8"/>
      <dgm:spPr/>
      <dgm:t>
        <a:bodyPr/>
        <a:lstStyle/>
        <a:p>
          <a:endParaRPr lang="ru-RU"/>
        </a:p>
      </dgm:t>
    </dgm:pt>
    <dgm:pt modelId="{F216D5C0-4618-418E-AE08-3F71B46CED24}" type="pres">
      <dgm:prSet presAssocID="{D555929B-2DB6-45DF-9F8E-6F9814C31B2F}" presName="node" presStyleLbl="node1" presStyleIdx="1" presStyleCnt="8" custScaleX="176271" custScaleY="141386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B675CED-4506-4806-B3AE-0E42AF88E8CA}" type="pres">
      <dgm:prSet presAssocID="{D555929B-2DB6-45DF-9F8E-6F9814C31B2F}" presName="spNode" presStyleCnt="0"/>
      <dgm:spPr/>
    </dgm:pt>
    <dgm:pt modelId="{5D9B1566-B5CA-4C82-AAE9-0DAB7A7C883C}" type="pres">
      <dgm:prSet presAssocID="{DAD10DF7-7692-4CE0-AB01-CB5E60C92D02}" presName="sibTrans" presStyleLbl="sibTrans1D1" presStyleIdx="1" presStyleCnt="8"/>
      <dgm:spPr/>
      <dgm:t>
        <a:bodyPr/>
        <a:lstStyle/>
        <a:p>
          <a:endParaRPr lang="ru-RU"/>
        </a:p>
      </dgm:t>
    </dgm:pt>
    <dgm:pt modelId="{34C2E3A5-BC9E-4FC2-82B9-828E85023493}" type="pres">
      <dgm:prSet presAssocID="{1862DDBA-598D-41A9-B837-E00E621C895A}" presName="node" presStyleLbl="node1" presStyleIdx="2" presStyleCnt="8" custScaleX="132594" custScaleY="101190" custRadScaleRad="87087" custRadScaleInc="-1788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472684D-C11F-4ED4-9205-8CD4A29B3816}" type="pres">
      <dgm:prSet presAssocID="{1862DDBA-598D-41A9-B837-E00E621C895A}" presName="spNode" presStyleCnt="0"/>
      <dgm:spPr/>
    </dgm:pt>
    <dgm:pt modelId="{8386F716-D888-4989-8CB3-7A3FED6D22F8}" type="pres">
      <dgm:prSet presAssocID="{C2B2ECFE-AF2F-48C0-8DD2-86DC0CBBEBE7}" presName="sibTrans" presStyleLbl="sibTrans1D1" presStyleIdx="2" presStyleCnt="8"/>
      <dgm:spPr/>
      <dgm:t>
        <a:bodyPr/>
        <a:lstStyle/>
        <a:p>
          <a:endParaRPr lang="ru-RU"/>
        </a:p>
      </dgm:t>
    </dgm:pt>
    <dgm:pt modelId="{D0E5E41A-A76D-4416-839F-35CC239A48E5}" type="pres">
      <dgm:prSet presAssocID="{28AF279D-5D0B-4291-AEF5-C45BF14D0D45}" presName="node" presStyleLbl="node1" presStyleIdx="3" presStyleCnt="8" custScaleX="162290" custScaleY="117282" custRadScaleRad="105310" custRadScaleInc="-6854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94EE4D7-55D7-4B01-B9FE-6D98DFE5E984}" type="pres">
      <dgm:prSet presAssocID="{28AF279D-5D0B-4291-AEF5-C45BF14D0D45}" presName="spNode" presStyleCnt="0"/>
      <dgm:spPr/>
    </dgm:pt>
    <dgm:pt modelId="{719F8441-70BE-4198-BD41-FDC5DEF4DF5D}" type="pres">
      <dgm:prSet presAssocID="{19E3C0E2-FB0C-4BB1-A0E8-288E25F321B2}" presName="sibTrans" presStyleLbl="sibTrans1D1" presStyleIdx="3" presStyleCnt="8"/>
      <dgm:spPr/>
      <dgm:t>
        <a:bodyPr/>
        <a:lstStyle/>
        <a:p>
          <a:endParaRPr lang="ru-RU"/>
        </a:p>
      </dgm:t>
    </dgm:pt>
    <dgm:pt modelId="{CDC24DF9-7563-460A-8B61-AB54719D5FBD}" type="pres">
      <dgm:prSet presAssocID="{2BA5078D-5C18-49BD-A1F1-FF1ABE0F7DDE}" presName="node" presStyleLbl="node1" presStyleIdx="4" presStyleCnt="8" custScaleX="182094" custScaleY="127834" custRadScaleRad="99908" custRadScaleInc="-1049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E456F6A2-12E2-4918-B195-0ABF0C9EEB49}" type="pres">
      <dgm:prSet presAssocID="{2BA5078D-5C18-49BD-A1F1-FF1ABE0F7DDE}" presName="spNode" presStyleCnt="0"/>
      <dgm:spPr/>
    </dgm:pt>
    <dgm:pt modelId="{191754F0-1CC8-4451-B2E1-2F9CE524C05F}" type="pres">
      <dgm:prSet presAssocID="{6128CDD3-FACB-492F-9AE7-E626D1E9F021}" presName="sibTrans" presStyleLbl="sibTrans1D1" presStyleIdx="4" presStyleCnt="8"/>
      <dgm:spPr/>
      <dgm:t>
        <a:bodyPr/>
        <a:lstStyle/>
        <a:p>
          <a:endParaRPr lang="ru-RU"/>
        </a:p>
      </dgm:t>
    </dgm:pt>
    <dgm:pt modelId="{1690BA58-95E9-4ECA-AAA9-C35D355D6BD1}" type="pres">
      <dgm:prSet presAssocID="{62B38192-D998-4398-B9DF-573D0DB6C233}" presName="node" presStyleLbl="node1" presStyleIdx="5" presStyleCnt="8" custScaleX="180140" custScaleY="147582" custRadScaleRad="120826" custRadScaleInc="6957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77336B8-7285-42CF-BA93-9598D7E38FFA}" type="pres">
      <dgm:prSet presAssocID="{62B38192-D998-4398-B9DF-573D0DB6C233}" presName="spNode" presStyleCnt="0"/>
      <dgm:spPr/>
    </dgm:pt>
    <dgm:pt modelId="{B4249EC0-44EA-4BCC-B421-3AC4E5B3D4BE}" type="pres">
      <dgm:prSet presAssocID="{2C31771A-48ED-4094-98D8-3E3C62F04432}" presName="sibTrans" presStyleLbl="sibTrans1D1" presStyleIdx="5" presStyleCnt="8"/>
      <dgm:spPr/>
      <dgm:t>
        <a:bodyPr/>
        <a:lstStyle/>
        <a:p>
          <a:endParaRPr lang="ru-RU"/>
        </a:p>
      </dgm:t>
    </dgm:pt>
    <dgm:pt modelId="{F7FD86EF-7CB9-48BD-BEDA-43640B421286}" type="pres">
      <dgm:prSet presAssocID="{C83D12F5-FEAE-4A75-9D5E-48A1D9C5DF15}" presName="node" presStyleLbl="node1" presStyleIdx="6" presStyleCnt="8" custScaleX="159763" custScaleY="129158" custRadScaleRad="116118" custRadScaleInc="-1418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100F044-D99D-459A-BC18-62C55F9536B0}" type="pres">
      <dgm:prSet presAssocID="{C83D12F5-FEAE-4A75-9D5E-48A1D9C5DF15}" presName="spNode" presStyleCnt="0"/>
      <dgm:spPr/>
    </dgm:pt>
    <dgm:pt modelId="{C913D21A-27C9-4691-BC51-28632731CF1C}" type="pres">
      <dgm:prSet presAssocID="{80BD9025-120C-4950-85FF-EB3FF09E0CC1}" presName="sibTrans" presStyleLbl="sibTrans1D1" presStyleIdx="6" presStyleCnt="8"/>
      <dgm:spPr/>
      <dgm:t>
        <a:bodyPr/>
        <a:lstStyle/>
        <a:p>
          <a:endParaRPr lang="ru-RU"/>
        </a:p>
      </dgm:t>
    </dgm:pt>
    <dgm:pt modelId="{225A0C95-678D-4FCD-BC12-408ABDE087C4}" type="pres">
      <dgm:prSet presAssocID="{0FF86A85-47E0-4CD1-8F5B-146003AC81CE}" presName="node" presStyleLbl="node1" presStyleIdx="7" presStyleCnt="8" custScaleX="146679" custScaleY="107867" custRadScaleRad="111240" custRadScaleInc="-2443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D034D50-76D8-4AF4-9D05-EF31ABE25381}" type="pres">
      <dgm:prSet presAssocID="{0FF86A85-47E0-4CD1-8F5B-146003AC81CE}" presName="spNode" presStyleCnt="0"/>
      <dgm:spPr/>
    </dgm:pt>
    <dgm:pt modelId="{94BE8D21-4D89-4C20-81D1-BD948B925DFD}" type="pres">
      <dgm:prSet presAssocID="{ADEDB143-31DF-4432-8316-E8B4F826E2FC}" presName="sibTrans" presStyleLbl="sibTrans1D1" presStyleIdx="7" presStyleCnt="8"/>
      <dgm:spPr/>
      <dgm:t>
        <a:bodyPr/>
        <a:lstStyle/>
        <a:p>
          <a:endParaRPr lang="ru-RU"/>
        </a:p>
      </dgm:t>
    </dgm:pt>
  </dgm:ptLst>
  <dgm:cxnLst>
    <dgm:cxn modelId="{DBA3C75C-95DB-40FD-AF87-883088681778}" type="presOf" srcId="{62B38192-D998-4398-B9DF-573D0DB6C233}" destId="{1690BA58-95E9-4ECA-AAA9-C35D355D6BD1}" srcOrd="0" destOrd="0" presId="urn:microsoft.com/office/officeart/2005/8/layout/cycle5"/>
    <dgm:cxn modelId="{F1F0A876-83EB-46CF-BD9C-C80965D6144B}" srcId="{2AE05248-C449-4D0B-961E-FA01B448D58E}" destId="{2BA5078D-5C18-49BD-A1F1-FF1ABE0F7DDE}" srcOrd="4" destOrd="0" parTransId="{D0596E6F-F39A-4572-B159-5E1CBDE33B92}" sibTransId="{6128CDD3-FACB-492F-9AE7-E626D1E9F021}"/>
    <dgm:cxn modelId="{F212CE9B-970F-477B-8A9D-2B3248723533}" srcId="{2AE05248-C449-4D0B-961E-FA01B448D58E}" destId="{0FF86A85-47E0-4CD1-8F5B-146003AC81CE}" srcOrd="7" destOrd="0" parTransId="{B9325094-682D-4C45-8342-7C8DA88E64E5}" sibTransId="{ADEDB143-31DF-4432-8316-E8B4F826E2FC}"/>
    <dgm:cxn modelId="{7FBF391D-CB39-4CBB-9098-9DD0262CE331}" type="presOf" srcId="{F870418E-D2F0-4BF6-A1B0-8B8ACB7E374F}" destId="{E9507B4D-5EE8-4F24-A7AF-60FE0C104D3A}" srcOrd="0" destOrd="0" presId="urn:microsoft.com/office/officeart/2005/8/layout/cycle5"/>
    <dgm:cxn modelId="{84675774-059E-4D78-9B42-8BCA4E60ABFF}" type="presOf" srcId="{80BD9025-120C-4950-85FF-EB3FF09E0CC1}" destId="{C913D21A-27C9-4691-BC51-28632731CF1C}" srcOrd="0" destOrd="0" presId="urn:microsoft.com/office/officeart/2005/8/layout/cycle5"/>
    <dgm:cxn modelId="{61D6561F-AB09-4072-A693-96746EA733ED}" type="presOf" srcId="{19E3C0E2-FB0C-4BB1-A0E8-288E25F321B2}" destId="{719F8441-70BE-4198-BD41-FDC5DEF4DF5D}" srcOrd="0" destOrd="0" presId="urn:microsoft.com/office/officeart/2005/8/layout/cycle5"/>
    <dgm:cxn modelId="{F89A682D-5D9D-4789-8208-80EADAC064FF}" type="presOf" srcId="{D555929B-2DB6-45DF-9F8E-6F9814C31B2F}" destId="{F216D5C0-4618-418E-AE08-3F71B46CED24}" srcOrd="0" destOrd="0" presId="urn:microsoft.com/office/officeart/2005/8/layout/cycle5"/>
    <dgm:cxn modelId="{67E7C303-1F37-4339-B279-B16A3320FB73}" srcId="{2AE05248-C449-4D0B-961E-FA01B448D58E}" destId="{D555929B-2DB6-45DF-9F8E-6F9814C31B2F}" srcOrd="1" destOrd="0" parTransId="{4CFBBFB3-3FE0-4B59-A2A6-93B0166A89BD}" sibTransId="{DAD10DF7-7692-4CE0-AB01-CB5E60C92D02}"/>
    <dgm:cxn modelId="{9CCD4FFF-965F-4917-879D-F288ED5A7FE1}" type="presOf" srcId="{0FF86A85-47E0-4CD1-8F5B-146003AC81CE}" destId="{225A0C95-678D-4FCD-BC12-408ABDE087C4}" srcOrd="0" destOrd="0" presId="urn:microsoft.com/office/officeart/2005/8/layout/cycle5"/>
    <dgm:cxn modelId="{63B18AEB-C409-49EE-9E85-3CCED32C1996}" type="presOf" srcId="{C2B2ECFE-AF2F-48C0-8DD2-86DC0CBBEBE7}" destId="{8386F716-D888-4989-8CB3-7A3FED6D22F8}" srcOrd="0" destOrd="0" presId="urn:microsoft.com/office/officeart/2005/8/layout/cycle5"/>
    <dgm:cxn modelId="{E5453AFB-AFD0-44FA-99AE-B2EC8CE6F6EC}" type="presOf" srcId="{6128CDD3-FACB-492F-9AE7-E626D1E9F021}" destId="{191754F0-1CC8-4451-B2E1-2F9CE524C05F}" srcOrd="0" destOrd="0" presId="urn:microsoft.com/office/officeart/2005/8/layout/cycle5"/>
    <dgm:cxn modelId="{D58AAD39-22CA-4FB4-8E28-8DDA73F37616}" type="presOf" srcId="{ADEDB143-31DF-4432-8316-E8B4F826E2FC}" destId="{94BE8D21-4D89-4C20-81D1-BD948B925DFD}" srcOrd="0" destOrd="0" presId="urn:microsoft.com/office/officeart/2005/8/layout/cycle5"/>
    <dgm:cxn modelId="{2724A5CB-B3BE-425E-95D7-B5BADE4AD7B8}" type="presOf" srcId="{28AF279D-5D0B-4291-AEF5-C45BF14D0D45}" destId="{D0E5E41A-A76D-4416-839F-35CC239A48E5}" srcOrd="0" destOrd="0" presId="urn:microsoft.com/office/officeart/2005/8/layout/cycle5"/>
    <dgm:cxn modelId="{652623BC-0686-410C-82AE-371992A567E2}" type="presOf" srcId="{2BA5078D-5C18-49BD-A1F1-FF1ABE0F7DDE}" destId="{CDC24DF9-7563-460A-8B61-AB54719D5FBD}" srcOrd="0" destOrd="0" presId="urn:microsoft.com/office/officeart/2005/8/layout/cycle5"/>
    <dgm:cxn modelId="{07135B33-94FF-48AA-82CA-666705DF9B8C}" type="presOf" srcId="{C83D12F5-FEAE-4A75-9D5E-48A1D9C5DF15}" destId="{F7FD86EF-7CB9-48BD-BEDA-43640B421286}" srcOrd="0" destOrd="0" presId="urn:microsoft.com/office/officeart/2005/8/layout/cycle5"/>
    <dgm:cxn modelId="{7C313274-E6B7-4F50-B70D-A29F02F4CF67}" type="presOf" srcId="{2AE05248-C449-4D0B-961E-FA01B448D58E}" destId="{2BB0916D-82E3-4FDC-8DB5-E1889E979941}" srcOrd="0" destOrd="0" presId="urn:microsoft.com/office/officeart/2005/8/layout/cycle5"/>
    <dgm:cxn modelId="{546F961C-AD39-4E01-9B07-3D45D8ED3F35}" type="presOf" srcId="{2EA2BD7F-85A1-4597-8ABE-8BDC738A4D59}" destId="{6D8DA425-0811-49E5-AB24-6464FC7838D3}" srcOrd="0" destOrd="0" presId="urn:microsoft.com/office/officeart/2005/8/layout/cycle5"/>
    <dgm:cxn modelId="{BF9910D9-B006-4E4B-9EDF-0462F0958082}" srcId="{2AE05248-C449-4D0B-961E-FA01B448D58E}" destId="{28AF279D-5D0B-4291-AEF5-C45BF14D0D45}" srcOrd="3" destOrd="0" parTransId="{89CE970C-C767-4E72-B6B6-611D56577786}" sibTransId="{19E3C0E2-FB0C-4BB1-A0E8-288E25F321B2}"/>
    <dgm:cxn modelId="{DF93E41F-84D1-4B65-8882-17CBCA93F7A4}" srcId="{2AE05248-C449-4D0B-961E-FA01B448D58E}" destId="{2EA2BD7F-85A1-4597-8ABE-8BDC738A4D59}" srcOrd="0" destOrd="0" parTransId="{C55B0DAD-A1DD-4E15-9AD2-D7BA55B1CED0}" sibTransId="{F870418E-D2F0-4BF6-A1B0-8B8ACB7E374F}"/>
    <dgm:cxn modelId="{CD4E008B-24D8-46AB-8D01-BC49C531AF86}" type="presOf" srcId="{DAD10DF7-7692-4CE0-AB01-CB5E60C92D02}" destId="{5D9B1566-B5CA-4C82-AAE9-0DAB7A7C883C}" srcOrd="0" destOrd="0" presId="urn:microsoft.com/office/officeart/2005/8/layout/cycle5"/>
    <dgm:cxn modelId="{FA5AC55D-AB10-4392-B201-AF7EBEFB6D8E}" srcId="{2AE05248-C449-4D0B-961E-FA01B448D58E}" destId="{1862DDBA-598D-41A9-B837-E00E621C895A}" srcOrd="2" destOrd="0" parTransId="{9B7CD94A-B7F5-440C-AC05-A0FE6C3EFCDA}" sibTransId="{C2B2ECFE-AF2F-48C0-8DD2-86DC0CBBEBE7}"/>
    <dgm:cxn modelId="{6FE75EB3-43A1-49DC-A4B5-2BF0BC383DD9}" type="presOf" srcId="{1862DDBA-598D-41A9-B837-E00E621C895A}" destId="{34C2E3A5-BC9E-4FC2-82B9-828E85023493}" srcOrd="0" destOrd="0" presId="urn:microsoft.com/office/officeart/2005/8/layout/cycle5"/>
    <dgm:cxn modelId="{DBA41F21-3993-404D-A4D1-CE4752AFE8B6}" srcId="{2AE05248-C449-4D0B-961E-FA01B448D58E}" destId="{C83D12F5-FEAE-4A75-9D5E-48A1D9C5DF15}" srcOrd="6" destOrd="0" parTransId="{4DA799A5-3ABA-42B9-99F8-56E00216F490}" sibTransId="{80BD9025-120C-4950-85FF-EB3FF09E0CC1}"/>
    <dgm:cxn modelId="{C975A009-4E77-4331-BDF6-8770DD49C3E1}" srcId="{2AE05248-C449-4D0B-961E-FA01B448D58E}" destId="{62B38192-D998-4398-B9DF-573D0DB6C233}" srcOrd="5" destOrd="0" parTransId="{12200C82-4682-44A8-84F2-59A8EEC8D749}" sibTransId="{2C31771A-48ED-4094-98D8-3E3C62F04432}"/>
    <dgm:cxn modelId="{1E1F668F-A748-459D-A705-277EAABE30A1}" type="presOf" srcId="{2C31771A-48ED-4094-98D8-3E3C62F04432}" destId="{B4249EC0-44EA-4BCC-B421-3AC4E5B3D4BE}" srcOrd="0" destOrd="0" presId="urn:microsoft.com/office/officeart/2005/8/layout/cycle5"/>
    <dgm:cxn modelId="{284F00BB-125C-44BC-B9FE-2A70E23A781E}" type="presParOf" srcId="{2BB0916D-82E3-4FDC-8DB5-E1889E979941}" destId="{6D8DA425-0811-49E5-AB24-6464FC7838D3}" srcOrd="0" destOrd="0" presId="urn:microsoft.com/office/officeart/2005/8/layout/cycle5"/>
    <dgm:cxn modelId="{FDAA890C-DD27-462F-B041-A965CCF5EE9E}" type="presParOf" srcId="{2BB0916D-82E3-4FDC-8DB5-E1889E979941}" destId="{87E1113B-CF39-4F6A-89C4-4BE4A198EC20}" srcOrd="1" destOrd="0" presId="urn:microsoft.com/office/officeart/2005/8/layout/cycle5"/>
    <dgm:cxn modelId="{7FB0FDD2-6E4B-41AA-8A48-2D10B913CCEE}" type="presParOf" srcId="{2BB0916D-82E3-4FDC-8DB5-E1889E979941}" destId="{E9507B4D-5EE8-4F24-A7AF-60FE0C104D3A}" srcOrd="2" destOrd="0" presId="urn:microsoft.com/office/officeart/2005/8/layout/cycle5"/>
    <dgm:cxn modelId="{7E4762E6-597D-48F5-9B34-1DEAFB50104A}" type="presParOf" srcId="{2BB0916D-82E3-4FDC-8DB5-E1889E979941}" destId="{F216D5C0-4618-418E-AE08-3F71B46CED24}" srcOrd="3" destOrd="0" presId="urn:microsoft.com/office/officeart/2005/8/layout/cycle5"/>
    <dgm:cxn modelId="{DE3BE428-293F-42C3-97A7-0F206C8D3A95}" type="presParOf" srcId="{2BB0916D-82E3-4FDC-8DB5-E1889E979941}" destId="{CB675CED-4506-4806-B3AE-0E42AF88E8CA}" srcOrd="4" destOrd="0" presId="urn:microsoft.com/office/officeart/2005/8/layout/cycle5"/>
    <dgm:cxn modelId="{8C3C5919-B365-40EA-9D49-F8A33FE68939}" type="presParOf" srcId="{2BB0916D-82E3-4FDC-8DB5-E1889E979941}" destId="{5D9B1566-B5CA-4C82-AAE9-0DAB7A7C883C}" srcOrd="5" destOrd="0" presId="urn:microsoft.com/office/officeart/2005/8/layout/cycle5"/>
    <dgm:cxn modelId="{BF2616BA-A1D3-49E0-AFDC-7D5804E9A375}" type="presParOf" srcId="{2BB0916D-82E3-4FDC-8DB5-E1889E979941}" destId="{34C2E3A5-BC9E-4FC2-82B9-828E85023493}" srcOrd="6" destOrd="0" presId="urn:microsoft.com/office/officeart/2005/8/layout/cycle5"/>
    <dgm:cxn modelId="{3DDE8E7E-E100-403C-856F-64BA75F103A0}" type="presParOf" srcId="{2BB0916D-82E3-4FDC-8DB5-E1889E979941}" destId="{3472684D-C11F-4ED4-9205-8CD4A29B3816}" srcOrd="7" destOrd="0" presId="urn:microsoft.com/office/officeart/2005/8/layout/cycle5"/>
    <dgm:cxn modelId="{9584038A-5B9E-4F56-B54F-B47EB20632BD}" type="presParOf" srcId="{2BB0916D-82E3-4FDC-8DB5-E1889E979941}" destId="{8386F716-D888-4989-8CB3-7A3FED6D22F8}" srcOrd="8" destOrd="0" presId="urn:microsoft.com/office/officeart/2005/8/layout/cycle5"/>
    <dgm:cxn modelId="{47D3894D-2B2F-44F8-964C-47925BA5C665}" type="presParOf" srcId="{2BB0916D-82E3-4FDC-8DB5-E1889E979941}" destId="{D0E5E41A-A76D-4416-839F-35CC239A48E5}" srcOrd="9" destOrd="0" presId="urn:microsoft.com/office/officeart/2005/8/layout/cycle5"/>
    <dgm:cxn modelId="{4AA37DF4-265E-46CE-971B-5D4607ED8F5B}" type="presParOf" srcId="{2BB0916D-82E3-4FDC-8DB5-E1889E979941}" destId="{494EE4D7-55D7-4B01-B9FE-6D98DFE5E984}" srcOrd="10" destOrd="0" presId="urn:microsoft.com/office/officeart/2005/8/layout/cycle5"/>
    <dgm:cxn modelId="{55E23A3E-9BF6-4984-8C57-D1A7DAACBBEC}" type="presParOf" srcId="{2BB0916D-82E3-4FDC-8DB5-E1889E979941}" destId="{719F8441-70BE-4198-BD41-FDC5DEF4DF5D}" srcOrd="11" destOrd="0" presId="urn:microsoft.com/office/officeart/2005/8/layout/cycle5"/>
    <dgm:cxn modelId="{CA476931-FC0D-44FD-9E7D-E6C77618A180}" type="presParOf" srcId="{2BB0916D-82E3-4FDC-8DB5-E1889E979941}" destId="{CDC24DF9-7563-460A-8B61-AB54719D5FBD}" srcOrd="12" destOrd="0" presId="urn:microsoft.com/office/officeart/2005/8/layout/cycle5"/>
    <dgm:cxn modelId="{50D7F0C1-5473-4E21-B456-43016B8D2661}" type="presParOf" srcId="{2BB0916D-82E3-4FDC-8DB5-E1889E979941}" destId="{E456F6A2-12E2-4918-B195-0ABF0C9EEB49}" srcOrd="13" destOrd="0" presId="urn:microsoft.com/office/officeart/2005/8/layout/cycle5"/>
    <dgm:cxn modelId="{EBF97618-A6FF-4B6F-AF80-2C980B7FFEFF}" type="presParOf" srcId="{2BB0916D-82E3-4FDC-8DB5-E1889E979941}" destId="{191754F0-1CC8-4451-B2E1-2F9CE524C05F}" srcOrd="14" destOrd="0" presId="urn:microsoft.com/office/officeart/2005/8/layout/cycle5"/>
    <dgm:cxn modelId="{4ED60F7F-DB07-47AC-B070-19ABBC1F2C9A}" type="presParOf" srcId="{2BB0916D-82E3-4FDC-8DB5-E1889E979941}" destId="{1690BA58-95E9-4ECA-AAA9-C35D355D6BD1}" srcOrd="15" destOrd="0" presId="urn:microsoft.com/office/officeart/2005/8/layout/cycle5"/>
    <dgm:cxn modelId="{1DA5D1B3-B7B4-4389-A1EE-DD76A1CD22C1}" type="presParOf" srcId="{2BB0916D-82E3-4FDC-8DB5-E1889E979941}" destId="{D77336B8-7285-42CF-BA93-9598D7E38FFA}" srcOrd="16" destOrd="0" presId="urn:microsoft.com/office/officeart/2005/8/layout/cycle5"/>
    <dgm:cxn modelId="{B595D811-A604-4450-BA68-14A0FECB1975}" type="presParOf" srcId="{2BB0916D-82E3-4FDC-8DB5-E1889E979941}" destId="{B4249EC0-44EA-4BCC-B421-3AC4E5B3D4BE}" srcOrd="17" destOrd="0" presId="urn:microsoft.com/office/officeart/2005/8/layout/cycle5"/>
    <dgm:cxn modelId="{DB430277-7315-47E1-A0C1-37EE4DF748F0}" type="presParOf" srcId="{2BB0916D-82E3-4FDC-8DB5-E1889E979941}" destId="{F7FD86EF-7CB9-48BD-BEDA-43640B421286}" srcOrd="18" destOrd="0" presId="urn:microsoft.com/office/officeart/2005/8/layout/cycle5"/>
    <dgm:cxn modelId="{66D6C4CB-FD72-46F7-AC83-B4FB332C9464}" type="presParOf" srcId="{2BB0916D-82E3-4FDC-8DB5-E1889E979941}" destId="{C100F044-D99D-459A-BC18-62C55F9536B0}" srcOrd="19" destOrd="0" presId="urn:microsoft.com/office/officeart/2005/8/layout/cycle5"/>
    <dgm:cxn modelId="{4E45E354-A90B-40B4-A144-C8A0F3798258}" type="presParOf" srcId="{2BB0916D-82E3-4FDC-8DB5-E1889E979941}" destId="{C913D21A-27C9-4691-BC51-28632731CF1C}" srcOrd="20" destOrd="0" presId="urn:microsoft.com/office/officeart/2005/8/layout/cycle5"/>
    <dgm:cxn modelId="{2C752499-D03F-4651-8491-F690A9AE90C5}" type="presParOf" srcId="{2BB0916D-82E3-4FDC-8DB5-E1889E979941}" destId="{225A0C95-678D-4FCD-BC12-408ABDE087C4}" srcOrd="21" destOrd="0" presId="urn:microsoft.com/office/officeart/2005/8/layout/cycle5"/>
    <dgm:cxn modelId="{B2103DE3-541D-43E9-BE08-911F88AE46D6}" type="presParOf" srcId="{2BB0916D-82E3-4FDC-8DB5-E1889E979941}" destId="{4D034D50-76D8-4AF4-9D05-EF31ABE25381}" srcOrd="22" destOrd="0" presId="urn:microsoft.com/office/officeart/2005/8/layout/cycle5"/>
    <dgm:cxn modelId="{8D2A9DC5-4557-4ED8-98A1-BD0B1A8DE58D}" type="presParOf" srcId="{2BB0916D-82E3-4FDC-8DB5-E1889E979941}" destId="{94BE8D21-4D89-4C20-81D1-BD948B925DFD}" srcOrd="23" destOrd="0" presId="urn:microsoft.com/office/officeart/2005/8/layout/cycle5"/>
  </dgm:cxnLst>
  <dgm:bg>
    <a:noFill/>
  </dgm:bg>
  <dgm:whole/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B8715FFE-923D-4E5D-9ABF-338E3B9008ED}" type="doc">
      <dgm:prSet loTypeId="urn:microsoft.com/office/officeart/2005/8/layout/vList3" loCatId="list" qsTypeId="urn:microsoft.com/office/officeart/2005/8/quickstyle/3d1" qsCatId="3D" csTypeId="urn:microsoft.com/office/officeart/2005/8/colors/accent1_2" csCatId="accent1" phldr="1"/>
      <dgm:spPr/>
    </dgm:pt>
    <dgm:pt modelId="{AD45C031-E062-45F7-A70A-69835905714E}">
      <dgm:prSet phldrT="[Текст]"/>
      <dgm:spPr/>
      <dgm:t>
        <a:bodyPr/>
        <a:lstStyle/>
        <a:p>
          <a:r>
            <a:rPr lang="ru-RU"/>
            <a:t>Обеспечение доступа к качественному образованию учащихся МКШ </a:t>
          </a:r>
        </a:p>
      </dgm:t>
    </dgm:pt>
    <dgm:pt modelId="{3E72FA56-895B-40CA-943B-01621A67915C}" type="parTrans" cxnId="{BA9C9AB4-36FA-402D-8591-3D9E8326A26D}">
      <dgm:prSet/>
      <dgm:spPr/>
      <dgm:t>
        <a:bodyPr/>
        <a:lstStyle/>
        <a:p>
          <a:endParaRPr lang="ru-RU"/>
        </a:p>
      </dgm:t>
    </dgm:pt>
    <dgm:pt modelId="{48B64346-7DAD-4A81-9AC8-0F6A7FF9AE4A}" type="sibTrans" cxnId="{BA9C9AB4-36FA-402D-8591-3D9E8326A26D}">
      <dgm:prSet/>
      <dgm:spPr/>
      <dgm:t>
        <a:bodyPr/>
        <a:lstStyle/>
        <a:p>
          <a:endParaRPr lang="ru-RU"/>
        </a:p>
      </dgm:t>
    </dgm:pt>
    <dgm:pt modelId="{21DBEA71-AC3B-4776-B08B-033D3355385D}">
      <dgm:prSet phldrT="[Текст]"/>
      <dgm:spPr/>
      <dgm:t>
        <a:bodyPr/>
        <a:lstStyle/>
        <a:p>
          <a:r>
            <a:rPr lang="ru-RU"/>
            <a:t>Формирование навыков работы с интерактивным оборудованием, развитие   практических умений работы с химическим и физическим оборудованием.</a:t>
          </a:r>
        </a:p>
      </dgm:t>
    </dgm:pt>
    <dgm:pt modelId="{54978A58-268A-423B-AAD2-07614A08CD2C}" type="parTrans" cxnId="{98FBE7AE-7AE1-447A-876A-05D2E652897D}">
      <dgm:prSet/>
      <dgm:spPr/>
      <dgm:t>
        <a:bodyPr/>
        <a:lstStyle/>
        <a:p>
          <a:endParaRPr lang="ru-RU"/>
        </a:p>
      </dgm:t>
    </dgm:pt>
    <dgm:pt modelId="{1F83023E-398B-4B78-96E4-0570EE055491}" type="sibTrans" cxnId="{98FBE7AE-7AE1-447A-876A-05D2E652897D}">
      <dgm:prSet/>
      <dgm:spPr/>
      <dgm:t>
        <a:bodyPr/>
        <a:lstStyle/>
        <a:p>
          <a:endParaRPr lang="ru-RU"/>
        </a:p>
      </dgm:t>
    </dgm:pt>
    <dgm:pt modelId="{EB5BA235-2A7D-466F-B89B-E63F0780D89E}">
      <dgm:prSet phldrT="[Текст]"/>
      <dgm:spPr/>
      <dgm:t>
        <a:bodyPr/>
        <a:lstStyle/>
        <a:p>
          <a:r>
            <a:rPr lang="ru-RU"/>
            <a:t>Предпрофильная подготовка при проведении элективных курсов.      </a:t>
          </a:r>
        </a:p>
      </dgm:t>
    </dgm:pt>
    <dgm:pt modelId="{3F0067DA-1686-4E30-A053-C2225BF65603}" type="parTrans" cxnId="{6A7AE3B3-8389-4E39-826C-E4CB89EA2766}">
      <dgm:prSet/>
      <dgm:spPr/>
      <dgm:t>
        <a:bodyPr/>
        <a:lstStyle/>
        <a:p>
          <a:endParaRPr lang="ru-RU"/>
        </a:p>
      </dgm:t>
    </dgm:pt>
    <dgm:pt modelId="{AA2F4BC1-F639-460C-A1BE-F6C77CEEBD17}" type="sibTrans" cxnId="{6A7AE3B3-8389-4E39-826C-E4CB89EA2766}">
      <dgm:prSet/>
      <dgm:spPr/>
      <dgm:t>
        <a:bodyPr/>
        <a:lstStyle/>
        <a:p>
          <a:endParaRPr lang="ru-RU"/>
        </a:p>
      </dgm:t>
    </dgm:pt>
    <dgm:pt modelId="{D37DB5B4-CC23-4D7D-8823-9F9E49E8ED1D}" type="pres">
      <dgm:prSet presAssocID="{B8715FFE-923D-4E5D-9ABF-338E3B9008ED}" presName="linearFlow" presStyleCnt="0">
        <dgm:presLayoutVars>
          <dgm:dir/>
          <dgm:resizeHandles val="exact"/>
        </dgm:presLayoutVars>
      </dgm:prSet>
      <dgm:spPr/>
    </dgm:pt>
    <dgm:pt modelId="{CB4E3458-AD74-47B3-9056-72DCB849EB09}" type="pres">
      <dgm:prSet presAssocID="{AD45C031-E062-45F7-A70A-69835905714E}" presName="composite" presStyleCnt="0"/>
      <dgm:spPr/>
    </dgm:pt>
    <dgm:pt modelId="{C90B14D2-2A0B-4937-B8D8-097D2FD3FA88}" type="pres">
      <dgm:prSet presAssocID="{AD45C031-E062-45F7-A70A-69835905714E}" presName="imgShp" presStyleLbl="fgImgPlace1" presStyleIdx="0" presStyleCnt="3"/>
      <dgm:spPr>
        <a:blipFill rotWithShape="0">
          <a:blip xmlns:r="http://schemas.openxmlformats.org/officeDocument/2006/relationships" r:embed="rId1"/>
          <a:stretch>
            <a:fillRect/>
          </a:stretch>
        </a:blipFill>
      </dgm:spPr>
    </dgm:pt>
    <dgm:pt modelId="{D69DE4D2-5FEB-46B7-A1EA-AC83270A6CBA}" type="pres">
      <dgm:prSet presAssocID="{AD45C031-E062-45F7-A70A-69835905714E}" presName="txShp" presStyleLbl="node1" presStyleIdx="0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59A80726-B852-419F-B89B-DF2D00273BDD}" type="pres">
      <dgm:prSet presAssocID="{48B64346-7DAD-4A81-9AC8-0F6A7FF9AE4A}" presName="spacing" presStyleCnt="0"/>
      <dgm:spPr/>
    </dgm:pt>
    <dgm:pt modelId="{470A0100-7CCA-4036-9EFD-0529FACCADF6}" type="pres">
      <dgm:prSet presAssocID="{21DBEA71-AC3B-4776-B08B-033D3355385D}" presName="composite" presStyleCnt="0"/>
      <dgm:spPr/>
    </dgm:pt>
    <dgm:pt modelId="{89344318-C3E9-4C09-97A9-A0DE82EFABF5}" type="pres">
      <dgm:prSet presAssocID="{21DBEA71-AC3B-4776-B08B-033D3355385D}" presName="imgShp" presStyleLbl="fgImgPlace1" presStyleIdx="1" presStyleCnt="3"/>
      <dgm:spPr>
        <a:blipFill rotWithShape="0">
          <a:blip xmlns:r="http://schemas.openxmlformats.org/officeDocument/2006/relationships" r:embed="rId2"/>
          <a:stretch>
            <a:fillRect/>
          </a:stretch>
        </a:blipFill>
      </dgm:spPr>
    </dgm:pt>
    <dgm:pt modelId="{EABA0ED5-3ECF-4C77-BE48-4AACFA5809A4}" type="pres">
      <dgm:prSet presAssocID="{21DBEA71-AC3B-4776-B08B-033D3355385D}" presName="txShp" presStyleLbl="node1" presStyleIdx="1" presStyleCnt="3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D2B327A5-3E29-42D0-8B08-E0C206132533}" type="pres">
      <dgm:prSet presAssocID="{1F83023E-398B-4B78-96E4-0570EE055491}" presName="spacing" presStyleCnt="0"/>
      <dgm:spPr/>
    </dgm:pt>
    <dgm:pt modelId="{C61C9A4B-9BE0-49DB-AF50-41F74D09AAE8}" type="pres">
      <dgm:prSet presAssocID="{EB5BA235-2A7D-466F-B89B-E63F0780D89E}" presName="composite" presStyleCnt="0"/>
      <dgm:spPr/>
    </dgm:pt>
    <dgm:pt modelId="{6EB8757B-1D35-4BA2-B69B-7F8053DBC335}" type="pres">
      <dgm:prSet presAssocID="{EB5BA235-2A7D-466F-B89B-E63F0780D89E}" presName="imgShp" presStyleLbl="fgImgPlace1" presStyleIdx="2" presStyleCnt="3"/>
      <dgm:spPr>
        <a:blipFill rotWithShape="0">
          <a:blip xmlns:r="http://schemas.openxmlformats.org/officeDocument/2006/relationships" r:embed="rId3"/>
          <a:stretch>
            <a:fillRect/>
          </a:stretch>
        </a:blipFill>
      </dgm:spPr>
    </dgm:pt>
    <dgm:pt modelId="{A78BD2B3-7387-45CE-A30C-C85731A96C33}" type="pres">
      <dgm:prSet presAssocID="{EB5BA235-2A7D-466F-B89B-E63F0780D89E}" presName="txShp" presStyleLbl="node1" presStyleIdx="2" presStyleCnt="3" custLinFactNeighborX="3525" custLinFactNeighborY="161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25BB350E-F21C-4CA4-AEDC-9E46E86D96DD}" type="presOf" srcId="{21DBEA71-AC3B-4776-B08B-033D3355385D}" destId="{EABA0ED5-3ECF-4C77-BE48-4AACFA5809A4}" srcOrd="0" destOrd="0" presId="urn:microsoft.com/office/officeart/2005/8/layout/vList3"/>
    <dgm:cxn modelId="{BA9C9AB4-36FA-402D-8591-3D9E8326A26D}" srcId="{B8715FFE-923D-4E5D-9ABF-338E3B9008ED}" destId="{AD45C031-E062-45F7-A70A-69835905714E}" srcOrd="0" destOrd="0" parTransId="{3E72FA56-895B-40CA-943B-01621A67915C}" sibTransId="{48B64346-7DAD-4A81-9AC8-0F6A7FF9AE4A}"/>
    <dgm:cxn modelId="{98FBE7AE-7AE1-447A-876A-05D2E652897D}" srcId="{B8715FFE-923D-4E5D-9ABF-338E3B9008ED}" destId="{21DBEA71-AC3B-4776-B08B-033D3355385D}" srcOrd="1" destOrd="0" parTransId="{54978A58-268A-423B-AAD2-07614A08CD2C}" sibTransId="{1F83023E-398B-4B78-96E4-0570EE055491}"/>
    <dgm:cxn modelId="{CD1B9CE3-AA77-4C12-8765-C08AF4C37CEA}" type="presOf" srcId="{B8715FFE-923D-4E5D-9ABF-338E3B9008ED}" destId="{D37DB5B4-CC23-4D7D-8823-9F9E49E8ED1D}" srcOrd="0" destOrd="0" presId="urn:microsoft.com/office/officeart/2005/8/layout/vList3"/>
    <dgm:cxn modelId="{E2A27D0C-BB6F-4CC6-BE65-25F73A571A90}" type="presOf" srcId="{AD45C031-E062-45F7-A70A-69835905714E}" destId="{D69DE4D2-5FEB-46B7-A1EA-AC83270A6CBA}" srcOrd="0" destOrd="0" presId="urn:microsoft.com/office/officeart/2005/8/layout/vList3"/>
    <dgm:cxn modelId="{6A7AE3B3-8389-4E39-826C-E4CB89EA2766}" srcId="{B8715FFE-923D-4E5D-9ABF-338E3B9008ED}" destId="{EB5BA235-2A7D-466F-B89B-E63F0780D89E}" srcOrd="2" destOrd="0" parTransId="{3F0067DA-1686-4E30-A053-C2225BF65603}" sibTransId="{AA2F4BC1-F639-460C-A1BE-F6C77CEEBD17}"/>
    <dgm:cxn modelId="{298C81D3-D2DA-4DEF-96C8-9BF4345142FF}" type="presOf" srcId="{EB5BA235-2A7D-466F-B89B-E63F0780D89E}" destId="{A78BD2B3-7387-45CE-A30C-C85731A96C33}" srcOrd="0" destOrd="0" presId="urn:microsoft.com/office/officeart/2005/8/layout/vList3"/>
    <dgm:cxn modelId="{FD300346-0F93-4D25-AB3E-3AB9D28C0D02}" type="presParOf" srcId="{D37DB5B4-CC23-4D7D-8823-9F9E49E8ED1D}" destId="{CB4E3458-AD74-47B3-9056-72DCB849EB09}" srcOrd="0" destOrd="0" presId="urn:microsoft.com/office/officeart/2005/8/layout/vList3"/>
    <dgm:cxn modelId="{7190AC6D-BF1E-4EF1-B694-C190D927C220}" type="presParOf" srcId="{CB4E3458-AD74-47B3-9056-72DCB849EB09}" destId="{C90B14D2-2A0B-4937-B8D8-097D2FD3FA88}" srcOrd="0" destOrd="0" presId="urn:microsoft.com/office/officeart/2005/8/layout/vList3"/>
    <dgm:cxn modelId="{27C0AE75-067D-407A-9FF7-28C5FB1F1B64}" type="presParOf" srcId="{CB4E3458-AD74-47B3-9056-72DCB849EB09}" destId="{D69DE4D2-5FEB-46B7-A1EA-AC83270A6CBA}" srcOrd="1" destOrd="0" presId="urn:microsoft.com/office/officeart/2005/8/layout/vList3"/>
    <dgm:cxn modelId="{96184047-B02B-4C84-8934-F548F2923D41}" type="presParOf" srcId="{D37DB5B4-CC23-4D7D-8823-9F9E49E8ED1D}" destId="{59A80726-B852-419F-B89B-DF2D00273BDD}" srcOrd="1" destOrd="0" presId="urn:microsoft.com/office/officeart/2005/8/layout/vList3"/>
    <dgm:cxn modelId="{AF24784E-A109-488A-B875-2D7831D33A3D}" type="presParOf" srcId="{D37DB5B4-CC23-4D7D-8823-9F9E49E8ED1D}" destId="{470A0100-7CCA-4036-9EFD-0529FACCADF6}" srcOrd="2" destOrd="0" presId="urn:microsoft.com/office/officeart/2005/8/layout/vList3"/>
    <dgm:cxn modelId="{AFFEF3DA-3FCB-4D20-8415-DE025FE0749B}" type="presParOf" srcId="{470A0100-7CCA-4036-9EFD-0529FACCADF6}" destId="{89344318-C3E9-4C09-97A9-A0DE82EFABF5}" srcOrd="0" destOrd="0" presId="urn:microsoft.com/office/officeart/2005/8/layout/vList3"/>
    <dgm:cxn modelId="{931ED6AD-0060-40AA-8C89-5F4DB3E6E76C}" type="presParOf" srcId="{470A0100-7CCA-4036-9EFD-0529FACCADF6}" destId="{EABA0ED5-3ECF-4C77-BE48-4AACFA5809A4}" srcOrd="1" destOrd="0" presId="urn:microsoft.com/office/officeart/2005/8/layout/vList3"/>
    <dgm:cxn modelId="{BDD13685-3A1C-42C8-9C6B-E8A5E4B9D821}" type="presParOf" srcId="{D37DB5B4-CC23-4D7D-8823-9F9E49E8ED1D}" destId="{D2B327A5-3E29-42D0-8B08-E0C206132533}" srcOrd="3" destOrd="0" presId="urn:microsoft.com/office/officeart/2005/8/layout/vList3"/>
    <dgm:cxn modelId="{77533672-E06C-43EA-ADCD-EBD82A435F7F}" type="presParOf" srcId="{D37DB5B4-CC23-4D7D-8823-9F9E49E8ED1D}" destId="{C61C9A4B-9BE0-49DB-AF50-41F74D09AAE8}" srcOrd="4" destOrd="0" presId="urn:microsoft.com/office/officeart/2005/8/layout/vList3"/>
    <dgm:cxn modelId="{89C7BF0D-684F-4D9E-B6AB-4D2537D661D7}" type="presParOf" srcId="{C61C9A4B-9BE0-49DB-AF50-41F74D09AAE8}" destId="{6EB8757B-1D35-4BA2-B69B-7F8053DBC335}" srcOrd="0" destOrd="0" presId="urn:microsoft.com/office/officeart/2005/8/layout/vList3"/>
    <dgm:cxn modelId="{31BE9E14-6B70-49EF-BD1D-4DBB2ADAF46F}" type="presParOf" srcId="{C61C9A4B-9BE0-49DB-AF50-41F74D09AAE8}" destId="{A78BD2B3-7387-45CE-A30C-C85731A96C33}" srcOrd="1" destOrd="0" presId="urn:microsoft.com/office/officeart/2005/8/layout/vList3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5">
  <dgm:title val=""/>
  <dgm:desc val=""/>
  <dgm:catLst>
    <dgm:cat type="cycle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func="var" arg="dir" op="equ" val="norm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op="equ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if>
      <dgm:else name="Name11">
        <dgm:constrLst>
          <dgm:constr type="w" for="ch" forName="node" refType="w"/>
          <dgm:constr type="w" for="ch" ptType="sibTrans" refType="w" refFor="ch" refForName="node" op="equ" fact="0.3"/>
          <dgm:constr type="diam" for="ch" ptType="sibTrans" refType="diam" fact="-1"/>
          <dgm:constr type="diam" for="ch" refType="diam" op="equ" fact="-1"/>
          <dgm:constr type="sibSp" refType="w" refFor="ch" refForName="node" op="equ" fact="0.15"/>
          <dgm:constr type="w" for="ch" forName="spNode" refType="sibSp" fact="1.6"/>
          <dgm:constr type="primFontSz" for="ch" forName="node" op="equ" val="65"/>
        </dgm:constrLst>
      </dgm:else>
    </dgm:choose>
    <dgm:ruleLst/>
    <dgm:forEach name="Name12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/>
        </dgm:shape>
        <dgm:presOf axis="desOrSelf" ptType="node"/>
        <dgm:constrLst>
          <dgm:constr type="h" refType="w" fact="0.65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5" fact="NaN" max="NaN"/>
        </dgm:ruleLst>
      </dgm:layoutNode>
      <dgm:choose name="Name13">
        <dgm:if name="Name14" axis="par ch" ptType="doc node" func="cnt" op="gt" val="1">
          <dgm:layoutNode name="spNode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  <dgm:forEach name="Name15" axis="followSib" ptType="sibTrans" hideLastTrans="0" cnt="1">
            <dgm:layoutNode name="sibTrans">
              <dgm:alg type="conn">
                <dgm:param type="dim" val="1D"/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connDist"/>
                <dgm:constr type="begPad" refType="connDist" fact="0.2"/>
                <dgm:constr type="endPad" refType="connDist" fact="0.2"/>
              </dgm:constrLst>
              <dgm:ruleLst/>
            </dgm:layoutNode>
          </dgm:forEach>
        </dgm:if>
        <dgm:else name="Name16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3d1">
  <dgm:title val=""/>
  <dgm:desc val=""/>
  <dgm:catLst>
    <dgm:cat type="3D" pri="111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flat" dir="t"/>
    </dgm:scene3d>
    <dgm:sp3d z="1270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alignImgPlace1">
    <dgm:scene3d>
      <a:camera prst="orthographicFront"/>
      <a:lightRig rig="flat" dir="t"/>
    </dgm:scene3d>
    <dgm:sp3d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bgImgPlace1">
    <dgm:scene3d>
      <a:camera prst="orthographicFront"/>
      <a:lightRig rig="flat" dir="t"/>
    </dgm:scene3d>
    <dgm:sp3d z="-190500" prstMaterial="plastic">
      <a:bevelT w="88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/>
    </dgm:style>
  </dgm:styleLbl>
  <dgm:styleLbl name="sibTrans2D1">
    <dgm:scene3d>
      <a:camera prst="orthographicFront"/>
      <a:lightRig rig="flat" dir="t"/>
    </dgm:scene3d>
    <dgm:sp3d z="-80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flat" dir="t"/>
    </dgm:scene3d>
    <dgm:sp3d z="1270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flat" dir="t"/>
    </dgm:scene3d>
    <dgm:sp3d z="-190500" prstMaterial="plastic">
      <a:bevelT w="50800" h="50800"/>
      <a:bevelB w="25400" h="25400" prst="angle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flat" dir="t"/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flat" dir="t"/>
    </dgm:scene3d>
    <dgm:sp3d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flat" dir="t"/>
    </dgm:scene3d>
    <dgm:sp3d z="-10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flat" dir="t"/>
    </dgm:scene3d>
    <dgm:sp3d z="-60000" prstMaterial="plastic">
      <a:bevelT w="120900" h="88900"/>
      <a:bevelB w="88900" h="31750" prst="angle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flat" dir="t"/>
    </dgm:scene3d>
    <dgm:sp3d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FgAcc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FollowNode1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FollowNode1">
    <dgm:scene3d>
      <a:camera prst="orthographicFront"/>
      <a:lightRig rig="flat" dir="t"/>
    </dgm:scene3d>
    <dgm:sp3d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flat" dir="t"/>
    </dgm:scene3d>
    <dgm:sp3d z="190500" extrusionH="12700" prstMaterial="plastic">
      <a:bevelT w="50800" h="508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flat" dir="t"/>
    </dgm:scene3d>
    <dgm:sp3d z="-190500" extrusionH="12700" prstMaterial="plastic">
      <a:bevelT w="50800" h="508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flat" dir="t"/>
    </dgm:scene3d>
    <dgm:sp3d z="-190500" extrusionH="127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z="190500" prstMaterial="plastic">
      <a:bevelT w="120900" h="88900"/>
      <a:bevelB w="88900" h="31750" prst="angle"/>
    </dgm:sp3d>
    <dgm:txPr/>
    <dgm:style>
      <a:lnRef idx="0">
        <a:scrgbClr r="0" g="0" b="0"/>
      </a:lnRef>
      <a:fillRef idx="1">
        <a:scrgbClr r="0" g="0" b="0"/>
      </a:fillRef>
      <a:effectRef idx="3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8</cp:revision>
  <cp:lastPrinted>2018-01-06T14:12:00Z</cp:lastPrinted>
  <dcterms:created xsi:type="dcterms:W3CDTF">2018-01-06T14:29:00Z</dcterms:created>
  <dcterms:modified xsi:type="dcterms:W3CDTF">2018-01-06T14:46:00Z</dcterms:modified>
</cp:coreProperties>
</file>